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589F" w14:textId="59B1068A" w:rsidR="00323872" w:rsidRPr="00A55B50" w:rsidRDefault="00323872" w:rsidP="007708FA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A3AB2F0" w14:textId="77777777" w:rsidR="00323872" w:rsidRPr="00A55B50" w:rsidRDefault="00323872" w:rsidP="007708FA">
      <w:pPr>
        <w:spacing w:after="0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18EF7F9A" w14:textId="253A63C9" w:rsidR="00323872" w:rsidRPr="00A55B50" w:rsidRDefault="00323872" w:rsidP="007708FA">
      <w:pPr>
        <w:spacing w:after="0" w:line="266" w:lineRule="auto"/>
        <w:ind w:left="4859" w:right="-20" w:hanging="10"/>
        <w:jc w:val="right"/>
        <w:rPr>
          <w:rFonts w:ascii="Times New Roman" w:hAnsi="Times New Roman"/>
        </w:rPr>
      </w:pPr>
      <w:r w:rsidRPr="00A55B50">
        <w:rPr>
          <w:rFonts w:ascii="Times New Roman" w:hAnsi="Times New Roman"/>
          <w:sz w:val="24"/>
        </w:rPr>
        <w:t>Приложение</w:t>
      </w:r>
    </w:p>
    <w:p w14:paraId="36FEE554" w14:textId="77777777" w:rsidR="00323872" w:rsidRPr="00A55B50" w:rsidRDefault="00323872" w:rsidP="007708FA">
      <w:pPr>
        <w:spacing w:after="0" w:line="266" w:lineRule="auto"/>
        <w:ind w:left="10" w:right="-20" w:hanging="10"/>
        <w:jc w:val="right"/>
        <w:rPr>
          <w:rFonts w:ascii="Times New Roman" w:hAnsi="Times New Roman"/>
        </w:rPr>
      </w:pPr>
      <w:r w:rsidRPr="00A55B50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6BB08BB3" w14:textId="77777777" w:rsidR="00323872" w:rsidRPr="00A55B50" w:rsidRDefault="00323872" w:rsidP="007708FA">
      <w:pPr>
        <w:spacing w:after="0"/>
        <w:ind w:right="-20"/>
        <w:rPr>
          <w:rFonts w:ascii="Times New Roman" w:hAnsi="Times New Roman"/>
          <w:sz w:val="24"/>
        </w:rPr>
      </w:pPr>
    </w:p>
    <w:p w14:paraId="6EEC371A" w14:textId="77777777" w:rsidR="00323872" w:rsidRPr="00A55B50" w:rsidRDefault="00323872" w:rsidP="007708FA">
      <w:pPr>
        <w:spacing w:after="0"/>
        <w:ind w:right="-20"/>
        <w:rPr>
          <w:rFonts w:ascii="Times New Roman" w:hAnsi="Times New Roman"/>
          <w:sz w:val="24"/>
        </w:rPr>
      </w:pPr>
    </w:p>
    <w:p w14:paraId="770AE1FE" w14:textId="77777777" w:rsidR="00323872" w:rsidRPr="00A55B50" w:rsidRDefault="00323872" w:rsidP="007708FA">
      <w:pPr>
        <w:spacing w:after="0"/>
        <w:ind w:right="-20"/>
        <w:rPr>
          <w:rFonts w:ascii="Times New Roman" w:hAnsi="Times New Roman"/>
        </w:rPr>
      </w:pPr>
    </w:p>
    <w:p w14:paraId="778CCFB8" w14:textId="77777777" w:rsidR="00323872" w:rsidRPr="00A55B50" w:rsidRDefault="00323872" w:rsidP="007708FA">
      <w:pPr>
        <w:spacing w:after="0"/>
        <w:ind w:right="-20"/>
        <w:rPr>
          <w:rFonts w:ascii="Times New Roman" w:hAnsi="Times New Roman"/>
        </w:rPr>
      </w:pPr>
    </w:p>
    <w:p w14:paraId="7009CF2F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5B50"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435E3C54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5B50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113D3EE8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5A2FC55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A55B50">
        <w:rPr>
          <w:rFonts w:ascii="Times New Roman" w:hAnsi="Times New Roman"/>
          <w:b/>
          <w:sz w:val="32"/>
          <w:szCs w:val="32"/>
        </w:rPr>
        <w:t>Техническая диагностика локомотивов</w:t>
      </w:r>
    </w:p>
    <w:p w14:paraId="08B72F9C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A55B50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</w:t>
      </w:r>
    </w:p>
    <w:p w14:paraId="76AA2858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i/>
          <w:iCs/>
          <w:sz w:val="20"/>
          <w:szCs w:val="20"/>
        </w:rPr>
      </w:pPr>
      <w:r w:rsidRPr="00A55B50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78DAAC67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szCs w:val="24"/>
        </w:rPr>
      </w:pPr>
      <w:r w:rsidRPr="00A55B50">
        <w:rPr>
          <w:rFonts w:ascii="Times New Roman" w:hAnsi="Times New Roman"/>
          <w:szCs w:val="24"/>
        </w:rPr>
        <w:t>Направление подготовки / специальность</w:t>
      </w:r>
    </w:p>
    <w:p w14:paraId="7814F61B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A55B50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57327267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szCs w:val="24"/>
        </w:rPr>
      </w:pPr>
      <w:r w:rsidRPr="00A55B50">
        <w:rPr>
          <w:rFonts w:ascii="Times New Roman" w:hAnsi="Times New Roman"/>
          <w:szCs w:val="24"/>
        </w:rPr>
        <w:t>____________________________________________________________________________</w:t>
      </w:r>
    </w:p>
    <w:p w14:paraId="455BB85A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A55B50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ABC33DA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iCs/>
        </w:rPr>
      </w:pPr>
      <w:r w:rsidRPr="00A55B50">
        <w:rPr>
          <w:rFonts w:ascii="Times New Roman" w:hAnsi="Times New Roman"/>
          <w:iCs/>
        </w:rPr>
        <w:t>Направленность (профиль)/специализация</w:t>
      </w:r>
    </w:p>
    <w:p w14:paraId="511E2642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iCs/>
          <w:sz w:val="32"/>
          <w:szCs w:val="32"/>
        </w:rPr>
      </w:pPr>
      <w:r w:rsidRPr="00A55B50">
        <w:rPr>
          <w:rFonts w:ascii="Times New Roman" w:hAnsi="Times New Roman"/>
          <w:iCs/>
          <w:sz w:val="32"/>
          <w:szCs w:val="32"/>
        </w:rPr>
        <w:t>Локомотивы</w:t>
      </w:r>
    </w:p>
    <w:p w14:paraId="0CAE99AE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A55B50">
        <w:rPr>
          <w:rFonts w:ascii="Times New Roman" w:hAnsi="Times New Roman"/>
          <w:iCs/>
          <w:sz w:val="24"/>
          <w:szCs w:val="24"/>
        </w:rPr>
        <w:t>___________________________________________________________________________</w:t>
      </w:r>
    </w:p>
    <w:p w14:paraId="214A6AAD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szCs w:val="24"/>
        </w:rPr>
      </w:pPr>
      <w:r w:rsidRPr="00A55B50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3EEB26BF" w14:textId="77777777" w:rsidR="00323872" w:rsidRPr="00A55B50" w:rsidRDefault="00323872" w:rsidP="007708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5B50">
        <w:rPr>
          <w:rFonts w:ascii="Times New Roman" w:hAnsi="Times New Roman"/>
          <w:sz w:val="28"/>
          <w:szCs w:val="28"/>
        </w:rPr>
        <w:br w:type="page"/>
      </w:r>
    </w:p>
    <w:p w14:paraId="5E3A3431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55B50">
        <w:rPr>
          <w:rFonts w:ascii="Times New Roman" w:hAnsi="Times New Roman"/>
          <w:b/>
          <w:sz w:val="24"/>
          <w:szCs w:val="24"/>
        </w:rPr>
        <w:t>СОДЕРЖАНИЕ</w:t>
      </w:r>
    </w:p>
    <w:p w14:paraId="79F12E96" w14:textId="77777777" w:rsidR="00323872" w:rsidRPr="00A55B50" w:rsidRDefault="00323872" w:rsidP="007708F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4953B2F" w14:textId="77777777" w:rsidR="00323872" w:rsidRPr="00A55B50" w:rsidRDefault="00323872" w:rsidP="007708F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55B50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C0C5C4E" w14:textId="77777777" w:rsidR="00323872" w:rsidRPr="00A55B50" w:rsidRDefault="00323872" w:rsidP="007708F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13DFB32" w14:textId="77777777" w:rsidR="00323872" w:rsidRPr="00A55B50" w:rsidRDefault="00323872" w:rsidP="007708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DA855B" w14:textId="77777777" w:rsidR="00323872" w:rsidRPr="00A55B50" w:rsidRDefault="00323872" w:rsidP="007708FA">
      <w:pPr>
        <w:spacing w:after="0"/>
        <w:rPr>
          <w:rFonts w:ascii="Times New Roman" w:hAnsi="Times New Roman"/>
          <w:color w:val="000000"/>
          <w:sz w:val="23"/>
          <w:szCs w:val="23"/>
        </w:rPr>
      </w:pPr>
    </w:p>
    <w:p w14:paraId="573AC5E1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C63011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2EC229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DB6B66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AB3ECFC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39783F1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ADB341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C2A460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28AF99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1E54751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EDB3E2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1ACD8E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4C7C01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3E0DC7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A355D9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213568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0AACDF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96DBE7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7EEE2E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843C91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14690E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0F2AE2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ECF00D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2C1F54A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5EC1E88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5C0A9F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10269D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A63F5C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ED97C98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88DBAB2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401295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15C8C0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FC359CB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458BE1A" w14:textId="77777777" w:rsidR="00323872" w:rsidRPr="00A55B50" w:rsidRDefault="00323872" w:rsidP="007708F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5B50">
        <w:rPr>
          <w:rFonts w:ascii="Times New Roman" w:hAnsi="Times New Roman"/>
          <w:b/>
          <w:color w:val="000000"/>
          <w:sz w:val="28"/>
          <w:szCs w:val="28"/>
        </w:rPr>
        <w:br w:type="column"/>
      </w:r>
      <w:r w:rsidRPr="00A55B50"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4B81C0F0" w14:textId="0B9D7EFA" w:rsidR="00323872" w:rsidRDefault="00323872" w:rsidP="007708FA">
      <w:pPr>
        <w:pStyle w:val="s1"/>
        <w:spacing w:before="0" w:beforeAutospacing="0" w:after="0" w:afterAutospacing="0"/>
        <w:jc w:val="both"/>
        <w:rPr>
          <w:rFonts w:ascii="Times New Roman" w:hAnsi="Times New Roman"/>
        </w:rPr>
      </w:pPr>
      <w:r w:rsidRPr="00A55B50">
        <w:rPr>
          <w:rFonts w:ascii="Times New Roman" w:hAnsi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02DB5C" w14:textId="77777777" w:rsidR="001167E9" w:rsidRPr="001167E9" w:rsidRDefault="001167E9" w:rsidP="001167E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1167E9">
        <w:rPr>
          <w:rFonts w:ascii="Times New Roman" w:hAnsi="Times New Roman"/>
          <w:iCs/>
          <w:color w:val="000000"/>
          <w:sz w:val="24"/>
          <w:szCs w:val="24"/>
        </w:rPr>
        <w:t xml:space="preserve">Формы промежуточной аттестации: </w:t>
      </w:r>
    </w:p>
    <w:p w14:paraId="11A60C5A" w14:textId="30A5B2DC" w:rsidR="001167E9" w:rsidRPr="001167E9" w:rsidRDefault="001167E9" w:rsidP="001167E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1167E9">
        <w:rPr>
          <w:rFonts w:ascii="Times New Roman" w:hAnsi="Times New Roman"/>
          <w:iCs/>
          <w:color w:val="000000"/>
          <w:sz w:val="24"/>
          <w:szCs w:val="24"/>
        </w:rPr>
        <w:t>очная форма обучения – зачет (</w:t>
      </w:r>
      <w:r>
        <w:rPr>
          <w:rFonts w:ascii="Times New Roman" w:hAnsi="Times New Roman"/>
          <w:iCs/>
          <w:color w:val="000000"/>
          <w:sz w:val="24"/>
          <w:szCs w:val="24"/>
        </w:rPr>
        <w:t>9</w:t>
      </w:r>
      <w:r w:rsidRPr="001167E9">
        <w:rPr>
          <w:rFonts w:ascii="Times New Roman" w:hAnsi="Times New Roman"/>
          <w:iCs/>
          <w:color w:val="000000"/>
          <w:sz w:val="24"/>
          <w:szCs w:val="24"/>
        </w:rPr>
        <w:t xml:space="preserve"> семестр);</w:t>
      </w:r>
    </w:p>
    <w:p w14:paraId="2A348774" w14:textId="5969458B" w:rsidR="001167E9" w:rsidRPr="001167E9" w:rsidRDefault="001167E9" w:rsidP="001167E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1167E9">
        <w:rPr>
          <w:rFonts w:ascii="Times New Roman" w:hAnsi="Times New Roman"/>
          <w:iCs/>
          <w:color w:val="000000"/>
          <w:sz w:val="24"/>
          <w:szCs w:val="24"/>
        </w:rPr>
        <w:t>заочная форма обучения – зачет (</w:t>
      </w:r>
      <w:r>
        <w:rPr>
          <w:rFonts w:ascii="Times New Roman" w:hAnsi="Times New Roman"/>
          <w:iCs/>
          <w:color w:val="000000"/>
          <w:sz w:val="24"/>
          <w:szCs w:val="24"/>
        </w:rPr>
        <w:t>5</w:t>
      </w:r>
      <w:r w:rsidRPr="001167E9">
        <w:rPr>
          <w:rFonts w:ascii="Times New Roman" w:hAnsi="Times New Roman"/>
          <w:iCs/>
          <w:color w:val="000000"/>
          <w:sz w:val="24"/>
          <w:szCs w:val="24"/>
        </w:rPr>
        <w:t xml:space="preserve"> курс).</w:t>
      </w:r>
    </w:p>
    <w:p w14:paraId="2D9BAF53" w14:textId="77777777" w:rsidR="001167E9" w:rsidRPr="00A55B50" w:rsidRDefault="001167E9" w:rsidP="007708FA">
      <w:pPr>
        <w:pStyle w:val="s1"/>
        <w:spacing w:before="0" w:beforeAutospacing="0" w:after="0" w:afterAutospacing="0"/>
        <w:jc w:val="both"/>
        <w:rPr>
          <w:rFonts w:ascii="Times New Roman" w:hAnsi="Times New Roman"/>
        </w:rPr>
      </w:pPr>
    </w:p>
    <w:p w14:paraId="4BD39AB1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5B50">
        <w:rPr>
          <w:rFonts w:ascii="Times New Roman" w:hAnsi="Times New Roman"/>
          <w:b/>
          <w:sz w:val="24"/>
          <w:szCs w:val="24"/>
        </w:rPr>
        <w:t>Перечень компетенций, формируемых в процессе освоения дисциплины</w:t>
      </w:r>
    </w:p>
    <w:p w14:paraId="0FE25A89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67"/>
        <w:gridCol w:w="4904"/>
      </w:tblGrid>
      <w:tr w:rsidR="00323872" w:rsidRPr="00A55B50" w14:paraId="4AD40D16" w14:textId="77777777">
        <w:trPr>
          <w:trHeight w:val="493"/>
        </w:trPr>
        <w:tc>
          <w:tcPr>
            <w:tcW w:w="5467" w:type="dxa"/>
          </w:tcPr>
          <w:p w14:paraId="79B7F243" w14:textId="77777777" w:rsidR="00323872" w:rsidRPr="00A55B50" w:rsidRDefault="00323872" w:rsidP="00770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20D5F2E5" w14:textId="77777777" w:rsidR="00323872" w:rsidRPr="00A55B50" w:rsidRDefault="00323872" w:rsidP="00770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23872" w:rsidRPr="00A55B50" w14:paraId="3C3D9954" w14:textId="77777777">
        <w:trPr>
          <w:trHeight w:val="1458"/>
        </w:trPr>
        <w:tc>
          <w:tcPr>
            <w:tcW w:w="5467" w:type="dxa"/>
            <w:vAlign w:val="center"/>
          </w:tcPr>
          <w:p w14:paraId="4406F349" w14:textId="31454A21" w:rsidR="00323872" w:rsidRPr="00A55B50" w:rsidRDefault="00904F92" w:rsidP="00770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ПК-3 Способен осуществлять контроль выполнения 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</w:tc>
        <w:tc>
          <w:tcPr>
            <w:tcW w:w="4904" w:type="dxa"/>
          </w:tcPr>
          <w:p w14:paraId="3256851E" w14:textId="50C8D392" w:rsidR="00323872" w:rsidRPr="00A55B50" w:rsidRDefault="00904F92" w:rsidP="00770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ПК-3.1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</w:tr>
      <w:tr w:rsidR="00904F92" w:rsidRPr="00A55B50" w14:paraId="1B743892" w14:textId="77777777">
        <w:trPr>
          <w:trHeight w:val="1458"/>
        </w:trPr>
        <w:tc>
          <w:tcPr>
            <w:tcW w:w="5467" w:type="dxa"/>
            <w:vAlign w:val="center"/>
          </w:tcPr>
          <w:p w14:paraId="299C350B" w14:textId="586C3E55" w:rsidR="00904F92" w:rsidRPr="00EB7EA1" w:rsidRDefault="00904F92" w:rsidP="00770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ПК-6 Способен организовывать выполнение работ и принимать управленческие решения на производственном участке с применением современных информационных технологий</w:t>
            </w:r>
          </w:p>
        </w:tc>
        <w:tc>
          <w:tcPr>
            <w:tcW w:w="4904" w:type="dxa"/>
          </w:tcPr>
          <w:p w14:paraId="68ABA20A" w14:textId="29706F15" w:rsidR="00904F92" w:rsidRPr="00A55B50" w:rsidRDefault="00904F92" w:rsidP="007708F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</w:tc>
      </w:tr>
    </w:tbl>
    <w:p w14:paraId="223005A8" w14:textId="77777777" w:rsidR="00323872" w:rsidRPr="00A55B50" w:rsidRDefault="00323872" w:rsidP="007708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55C537" w14:textId="6068DB59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5B50">
        <w:rPr>
          <w:rFonts w:ascii="Times New Roman" w:hAnsi="Times New Roman"/>
          <w:b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07B97E3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5B50">
        <w:rPr>
          <w:rFonts w:ascii="Times New Roman" w:hAnsi="Times New Roman"/>
          <w:b/>
          <w:sz w:val="24"/>
          <w:szCs w:val="24"/>
        </w:rPr>
        <w:t>результатами освоения образовательной программы</w:t>
      </w:r>
    </w:p>
    <w:p w14:paraId="407EAF30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9"/>
        <w:gridCol w:w="4794"/>
        <w:gridCol w:w="1908"/>
      </w:tblGrid>
      <w:tr w:rsidR="00323872" w:rsidRPr="00A55B50" w14:paraId="66466690" w14:textId="77777777">
        <w:tc>
          <w:tcPr>
            <w:tcW w:w="3669" w:type="dxa"/>
          </w:tcPr>
          <w:p w14:paraId="5713A877" w14:textId="77777777" w:rsidR="00323872" w:rsidRPr="00A55B50" w:rsidRDefault="00323872" w:rsidP="0077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Hlk64358580"/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4" w:type="dxa"/>
          </w:tcPr>
          <w:p w14:paraId="2832C9E1" w14:textId="77777777" w:rsidR="00323872" w:rsidRPr="00A55B50" w:rsidRDefault="00323872" w:rsidP="0077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3F777EC0" w14:textId="77777777" w:rsidR="00323872" w:rsidRPr="00A55B50" w:rsidRDefault="00323872" w:rsidP="0077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Оценочные материалы</w:t>
            </w:r>
          </w:p>
        </w:tc>
      </w:tr>
      <w:tr w:rsidR="00323872" w:rsidRPr="00A55B50" w14:paraId="4FF92B74" w14:textId="77777777">
        <w:trPr>
          <w:trHeight w:val="1377"/>
        </w:trPr>
        <w:tc>
          <w:tcPr>
            <w:tcW w:w="3669" w:type="dxa"/>
            <w:vMerge w:val="restart"/>
          </w:tcPr>
          <w:p w14:paraId="35D981D9" w14:textId="73148F0C" w:rsidR="00323872" w:rsidRPr="00A55B50" w:rsidRDefault="00904F92" w:rsidP="007708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ПК-3.1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  <w:tc>
          <w:tcPr>
            <w:tcW w:w="4794" w:type="dxa"/>
          </w:tcPr>
          <w:p w14:paraId="74572C02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методы и средства неразрушающего контроля, терминологию, применяемую в НК, а также технологию механизированного и автоматизированного НК </w:t>
            </w:r>
          </w:p>
        </w:tc>
        <w:tc>
          <w:tcPr>
            <w:tcW w:w="1908" w:type="dxa"/>
          </w:tcPr>
          <w:p w14:paraId="4F40422F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Вопросы (1-9; 11-12; 15-17; 22-23; 26-30; 34-36; 43-54; 64-68)</w:t>
            </w:r>
          </w:p>
          <w:p w14:paraId="6F37EFD8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3872" w:rsidRPr="00A55B50" w14:paraId="331C3C7F" w14:textId="77777777">
        <w:trPr>
          <w:trHeight w:val="1418"/>
        </w:trPr>
        <w:tc>
          <w:tcPr>
            <w:tcW w:w="3669" w:type="dxa"/>
            <w:vMerge/>
          </w:tcPr>
          <w:p w14:paraId="2504CFE4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4A833FF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участки контролируемого объекта, которые в наибольшей степени подвержены появлению дефектов, определять методы НК конкретных контролируемых объектов.</w:t>
            </w:r>
          </w:p>
        </w:tc>
        <w:tc>
          <w:tcPr>
            <w:tcW w:w="1908" w:type="dxa"/>
          </w:tcPr>
          <w:p w14:paraId="03DF9322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(этап 1, этап 2)</w:t>
            </w:r>
          </w:p>
        </w:tc>
      </w:tr>
      <w:tr w:rsidR="00323872" w:rsidRPr="00A55B50" w14:paraId="2E59A061" w14:textId="77777777">
        <w:tc>
          <w:tcPr>
            <w:tcW w:w="3669" w:type="dxa"/>
            <w:vMerge/>
          </w:tcPr>
          <w:p w14:paraId="5D499001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A265538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навыками контроля и оформления результатов проведенного контроля</w:t>
            </w:r>
          </w:p>
        </w:tc>
        <w:tc>
          <w:tcPr>
            <w:tcW w:w="1908" w:type="dxa"/>
          </w:tcPr>
          <w:p w14:paraId="5BA043E5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Лабораторные работы № 1-3</w:t>
            </w:r>
          </w:p>
        </w:tc>
      </w:tr>
      <w:tr w:rsidR="00904F92" w:rsidRPr="00A55B50" w14:paraId="74F1EF76" w14:textId="77777777">
        <w:tc>
          <w:tcPr>
            <w:tcW w:w="3669" w:type="dxa"/>
            <w:vMerge w:val="restart"/>
          </w:tcPr>
          <w:p w14:paraId="3F6A6A34" w14:textId="223F0A71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</w:tc>
        <w:tc>
          <w:tcPr>
            <w:tcW w:w="4794" w:type="dxa"/>
          </w:tcPr>
          <w:p w14:paraId="707912DF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устройство, принцип действия и функции диагностических комплексов по оценке технического состояния локомотивов и их отдельных узлов и элементов. </w:t>
            </w:r>
          </w:p>
        </w:tc>
        <w:tc>
          <w:tcPr>
            <w:tcW w:w="1908" w:type="dxa"/>
          </w:tcPr>
          <w:p w14:paraId="6FD5E7E0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Вопросы (14;24-25; 33; 37-39; 45; 59-63; 69-71)</w:t>
            </w:r>
          </w:p>
          <w:p w14:paraId="7C2D67BE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F92" w:rsidRPr="00A55B50" w14:paraId="54B3EEF5" w14:textId="77777777">
        <w:tc>
          <w:tcPr>
            <w:tcW w:w="3669" w:type="dxa"/>
            <w:vMerge/>
          </w:tcPr>
          <w:p w14:paraId="007C836C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3CA7BF5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современные информационные технологии при диагностировании объектов</w:t>
            </w:r>
          </w:p>
        </w:tc>
        <w:tc>
          <w:tcPr>
            <w:tcW w:w="1908" w:type="dxa"/>
          </w:tcPr>
          <w:p w14:paraId="4A0248E9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(этап 3, этап 4)</w:t>
            </w:r>
          </w:p>
        </w:tc>
      </w:tr>
      <w:tr w:rsidR="001C1E3F" w:rsidRPr="00A55B50" w14:paraId="739A071B" w14:textId="77777777" w:rsidTr="00C479FA">
        <w:trPr>
          <w:trHeight w:val="940"/>
        </w:trPr>
        <w:tc>
          <w:tcPr>
            <w:tcW w:w="3669" w:type="dxa"/>
            <w:vMerge/>
          </w:tcPr>
          <w:p w14:paraId="15E2FE74" w14:textId="77777777" w:rsidR="001C1E3F" w:rsidRPr="00A55B50" w:rsidRDefault="001C1E3F" w:rsidP="00904F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0486CA0" w14:textId="77777777" w:rsidR="001C1E3F" w:rsidRPr="00A55B50" w:rsidRDefault="001C1E3F" w:rsidP="00904F9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навыками оценки технического состояния контролируемого объекта</w:t>
            </w:r>
          </w:p>
        </w:tc>
        <w:tc>
          <w:tcPr>
            <w:tcW w:w="1908" w:type="dxa"/>
          </w:tcPr>
          <w:p w14:paraId="357C10B7" w14:textId="77777777" w:rsidR="001C1E3F" w:rsidRPr="00A55B50" w:rsidRDefault="001C1E3F" w:rsidP="00904F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Лабораторные работы № 1-3</w:t>
            </w:r>
          </w:p>
        </w:tc>
      </w:tr>
      <w:bookmarkEnd w:id="1"/>
    </w:tbl>
    <w:p w14:paraId="5F7BD4F3" w14:textId="77777777" w:rsidR="00323872" w:rsidRPr="00A55B50" w:rsidRDefault="00323872" w:rsidP="007708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CA55468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DA3E35C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>1) собеседование;</w:t>
      </w:r>
    </w:p>
    <w:p w14:paraId="7356287F" w14:textId="7B2C1629" w:rsidR="00323872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 xml:space="preserve">2) выполнение и/или размещение заданий в ЭИОС </w:t>
      </w:r>
      <w:r w:rsidR="00117603">
        <w:rPr>
          <w:rFonts w:ascii="Times New Roman" w:hAnsi="Times New Roman"/>
          <w:sz w:val="24"/>
          <w:szCs w:val="24"/>
        </w:rPr>
        <w:t>университета</w:t>
      </w:r>
      <w:r w:rsidRPr="00A55B50">
        <w:rPr>
          <w:rFonts w:ascii="Times New Roman" w:hAnsi="Times New Roman"/>
          <w:sz w:val="24"/>
          <w:szCs w:val="24"/>
        </w:rPr>
        <w:t>.</w:t>
      </w:r>
    </w:p>
    <w:p w14:paraId="4B5C7570" w14:textId="77777777" w:rsidR="00323872" w:rsidRPr="00A55B50" w:rsidRDefault="00323872" w:rsidP="003706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тестирование</w:t>
      </w:r>
    </w:p>
    <w:p w14:paraId="351239B5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3C9D70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 xml:space="preserve">Промежуточная аттестация (л.р. и п.р.) проводится в одной из следующих форм: </w:t>
      </w:r>
    </w:p>
    <w:p w14:paraId="0B708C82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>1) выполнение л.р. / п.р;</w:t>
      </w:r>
    </w:p>
    <w:p w14:paraId="77CB2141" w14:textId="5ABA9FB8" w:rsidR="00323872" w:rsidRPr="00A55B50" w:rsidRDefault="00323872" w:rsidP="003706BD">
      <w:pPr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 xml:space="preserve">2) размещение отчетов по л.р. и п.р в ЭИОС </w:t>
      </w:r>
      <w:r w:rsidR="00117603">
        <w:rPr>
          <w:rFonts w:ascii="Times New Roman" w:hAnsi="Times New Roman"/>
          <w:sz w:val="24"/>
          <w:szCs w:val="24"/>
        </w:rPr>
        <w:t>университета</w:t>
      </w:r>
      <w:r w:rsidR="00117603" w:rsidRPr="00A55B50">
        <w:rPr>
          <w:rFonts w:ascii="Times New Roman" w:hAnsi="Times New Roman"/>
          <w:sz w:val="24"/>
          <w:szCs w:val="24"/>
        </w:rPr>
        <w:t xml:space="preserve"> </w:t>
      </w:r>
      <w:r w:rsidRPr="00A55B50">
        <w:rPr>
          <w:rFonts w:ascii="Times New Roman" w:hAnsi="Times New Roman"/>
          <w:sz w:val="24"/>
          <w:szCs w:val="24"/>
        </w:rPr>
        <w:t>с последующей защитой по средствам ресурсов ЭИОС.</w:t>
      </w:r>
    </w:p>
    <w:p w14:paraId="743D595D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9A3E04" w14:textId="77777777" w:rsidR="00323872" w:rsidRPr="00A55B50" w:rsidRDefault="00323872" w:rsidP="007708FA">
      <w:pPr>
        <w:spacing w:after="0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br w:type="page"/>
      </w:r>
    </w:p>
    <w:p w14:paraId="684A1BC2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 </w:t>
      </w:r>
      <w:r w:rsidRPr="00A55B50">
        <w:rPr>
          <w:rFonts w:ascii="Times New Roman" w:hAnsi="Times New Roman"/>
          <w:b/>
          <w:bCs/>
          <w:iCs/>
          <w:sz w:val="24"/>
          <w:szCs w:val="24"/>
        </w:rPr>
        <w:t>ТИПОВЫЕ</w:t>
      </w:r>
      <w:r w:rsidRPr="00A55B50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A55B50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E17C880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A55B50">
        <w:rPr>
          <w:rFonts w:ascii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7173CD55" w14:textId="77777777" w:rsidR="00323872" w:rsidRPr="00C57135" w:rsidRDefault="00323872" w:rsidP="007708FA">
      <w:pPr>
        <w:spacing w:after="0" w:line="240" w:lineRule="auto"/>
        <w:rPr>
          <w:rFonts w:ascii="Times New Roman" w:hAnsi="Times New Roman"/>
          <w:bCs/>
          <w:iCs/>
          <w:sz w:val="18"/>
          <w:szCs w:val="18"/>
        </w:rPr>
      </w:pPr>
    </w:p>
    <w:p w14:paraId="02993962" w14:textId="77777777" w:rsidR="00323872" w:rsidRPr="00A55B50" w:rsidRDefault="00323872" w:rsidP="007708FA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 w:rsidRPr="00A55B5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7512"/>
      </w:tblGrid>
      <w:tr w:rsidR="00323872" w:rsidRPr="00A55B50" w14:paraId="241EFBD4" w14:textId="77777777">
        <w:tc>
          <w:tcPr>
            <w:tcW w:w="3085" w:type="dxa"/>
          </w:tcPr>
          <w:p w14:paraId="4B3B0FAF" w14:textId="77777777" w:rsidR="00323872" w:rsidRPr="00A55B50" w:rsidRDefault="00323872" w:rsidP="00770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2" w:type="dxa"/>
          </w:tcPr>
          <w:p w14:paraId="33D5976D" w14:textId="77777777" w:rsidR="00323872" w:rsidRPr="00A55B50" w:rsidRDefault="00323872" w:rsidP="00770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23872" w:rsidRPr="00A55B50" w14:paraId="221ED840" w14:textId="77777777">
        <w:tc>
          <w:tcPr>
            <w:tcW w:w="3085" w:type="dxa"/>
          </w:tcPr>
          <w:p w14:paraId="53AFB594" w14:textId="5BA167B6" w:rsidR="00323872" w:rsidRPr="00A55B50" w:rsidRDefault="00904F92" w:rsidP="007708FA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ПК-3.1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  <w:tc>
          <w:tcPr>
            <w:tcW w:w="7512" w:type="dxa"/>
          </w:tcPr>
          <w:p w14:paraId="16D5C623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основные методы и средства неразрушающего контроля, терминологию, применяемую в НК, а также технологию механизированного и автоматизированного НК</w:t>
            </w:r>
          </w:p>
        </w:tc>
      </w:tr>
      <w:tr w:rsidR="00323872" w:rsidRPr="00A55B50" w14:paraId="2D6659DF" w14:textId="77777777">
        <w:trPr>
          <w:trHeight w:val="742"/>
        </w:trPr>
        <w:tc>
          <w:tcPr>
            <w:tcW w:w="10597" w:type="dxa"/>
            <w:gridSpan w:val="2"/>
          </w:tcPr>
          <w:p w14:paraId="145AD72F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BFDE7EF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1. Диагностированием называется:</w:t>
            </w:r>
          </w:p>
          <w:p w14:paraId="56B7AF10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Процесс определения технического состояния объекта</w:t>
            </w:r>
          </w:p>
          <w:p w14:paraId="5FC3E0BD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Процесс выявления дефектов в узлах и деталях</w:t>
            </w:r>
          </w:p>
          <w:p w14:paraId="78918A06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Заключение о техническом состоянии объекта</w:t>
            </w:r>
          </w:p>
          <w:p w14:paraId="02690072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Область знаний по определению технического состояния объекта</w:t>
            </w:r>
          </w:p>
          <w:p w14:paraId="1142B70F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2. Задачей диагноза является определение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7758348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Состояния, в котором находится объект в настоящий момент времени</w:t>
            </w:r>
          </w:p>
          <w:p w14:paraId="023A40EB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Контролепригодности объекта </w:t>
            </w:r>
          </w:p>
          <w:p w14:paraId="0FD93018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Состояния, в котором находился объект ранее</w:t>
            </w:r>
          </w:p>
          <w:p w14:paraId="1A16CF75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Состояния, в котором окажется объект в последующий момент времени</w:t>
            </w:r>
          </w:p>
          <w:p w14:paraId="78217199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3. Задачей прогноза является определение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100054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Состояния, в котором окажется объект в последующий момент времени </w:t>
            </w:r>
          </w:p>
          <w:p w14:paraId="1EE97933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Контролепригодности объекта </w:t>
            </w:r>
          </w:p>
          <w:p w14:paraId="7DDB5577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Состояния, в котором находился объект ранее </w:t>
            </w:r>
          </w:p>
          <w:p w14:paraId="626AC26B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Состояния, в котором находится объект в настоящий момент времени</w:t>
            </w:r>
          </w:p>
          <w:p w14:paraId="34B17D61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4. Объектом диагностирования называется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823CB68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Любой объект, для которого решается задача распознавания состояния </w:t>
            </w:r>
          </w:p>
          <w:p w14:paraId="303F0E1A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Любой технический объект, пошедший диагностирование </w:t>
            </w:r>
          </w:p>
          <w:p w14:paraId="7E0CD38F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Технический объект, для которого решается вопрос работоспособности </w:t>
            </w:r>
          </w:p>
          <w:p w14:paraId="4D1D062A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Технологический объект</w:t>
            </w:r>
          </w:p>
          <w:p w14:paraId="6D8264C7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5. Сколько бывает видов состояний объекта диагностирования </w:t>
            </w:r>
          </w:p>
          <w:p w14:paraId="3E61193C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4 </w:t>
            </w:r>
          </w:p>
          <w:p w14:paraId="2E11DEDA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3 </w:t>
            </w:r>
          </w:p>
          <w:p w14:paraId="7E9F12AE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2</w:t>
            </w:r>
          </w:p>
          <w:p w14:paraId="379C93F9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1</w:t>
            </w:r>
          </w:p>
          <w:p w14:paraId="0CE58D8E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6. Система находится в работоспособном состоянии если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D7428BF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находятся в пределах заданной нормы, и она правильно выполняет заданные функции </w:t>
            </w:r>
          </w:p>
          <w:p w14:paraId="4C4C0F03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и все ее параметры находятся в пределах заданной нормы </w:t>
            </w:r>
          </w:p>
          <w:p w14:paraId="1CE8C7F3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выходят за пределы заданной нормы  </w:t>
            </w:r>
          </w:p>
          <w:p w14:paraId="294B714C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но не все ее параметры находятся в пределах заданной нормы</w:t>
            </w:r>
          </w:p>
          <w:p w14:paraId="4E46370B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7. Система находится в неработоспособном состоянии если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BA70F1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выходят за пределы заданной нормы </w:t>
            </w:r>
          </w:p>
          <w:p w14:paraId="698BC67C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находятся в пределах заданной нормы, и она правильно выполняет заданные функции </w:t>
            </w:r>
          </w:p>
          <w:p w14:paraId="324A637B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и все ее параметры находятся в пределах заданной нормы  </w:t>
            </w:r>
          </w:p>
          <w:p w14:paraId="6AD736C1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но не все ее параметры находятся в пределах заданной нормы}</w:t>
            </w:r>
          </w:p>
          <w:p w14:paraId="5D5C787B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8. Система находится в исправном состоянии если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86F5F4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и все ее параметры находятся в пределах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заданной нормы </w:t>
            </w:r>
          </w:p>
          <w:p w14:paraId="3796615D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находятся в пределах заданной нормы, и она правильно выполняет заданные функции </w:t>
            </w:r>
          </w:p>
          <w:p w14:paraId="1F2210D1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выходят за пределы заданной нормы </w:t>
            </w:r>
          </w:p>
          <w:p w14:paraId="78EBE835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но не все ее параметры находятся в пределах заданной нормы</w:t>
            </w:r>
          </w:p>
          <w:p w14:paraId="0D3821A2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9. Система находится в неисправном состоянии если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6EF860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но не все ее параметры находятся в пределах заданной нормы </w:t>
            </w:r>
          </w:p>
          <w:p w14:paraId="653B6160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находятся в пределах заданной нормы, и она правильно выполняет заданные функции </w:t>
            </w:r>
          </w:p>
          <w:p w14:paraId="32138C4C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соответствует всем предъявляемым требованиям, и все ее параметры находятся в пределах заданной нормы </w:t>
            </w:r>
          </w:p>
          <w:p w14:paraId="32FA1315" w14:textId="77777777" w:rsidR="00323872" w:rsidRPr="00A55B50" w:rsidRDefault="00323872" w:rsidP="007708FA">
            <w:pPr>
              <w:spacing w:after="0" w:line="240" w:lineRule="auto"/>
              <w:ind w:left="567" w:right="4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Основные параметры выходят за пределы заданной нормы</w:t>
            </w:r>
          </w:p>
          <w:p w14:paraId="3EBACD71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11. Задачами диагностирования являются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1F684676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Разработка методов для проведения диагностирования.</w:t>
            </w:r>
          </w:p>
          <w:p w14:paraId="7E63F19C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Прогнозирование остаточного ресурса объекта.</w:t>
            </w:r>
          </w:p>
          <w:p w14:paraId="5B38D838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Заключение о ремонтопригодности объекта.</w:t>
            </w:r>
          </w:p>
          <w:p w14:paraId="2ECBC193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Проверка исправности, работоспособности и правильности функционирования.</w:t>
            </w:r>
          </w:p>
          <w:p w14:paraId="59CDE716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12. В основе процесса диагностирования лежит:</w:t>
            </w:r>
          </w:p>
          <w:p w14:paraId="4B272A28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Статистические данные.</w:t>
            </w:r>
          </w:p>
          <w:p w14:paraId="38892157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Алгоритм диагностирования.</w:t>
            </w:r>
          </w:p>
          <w:p w14:paraId="7FD0D427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Математическая модель диагноза.</w:t>
            </w:r>
          </w:p>
          <w:p w14:paraId="0967DC4D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Система тестов.</w:t>
            </w:r>
          </w:p>
          <w:p w14:paraId="707B1A76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15. Вертикальная блочно-функциональная декомпозиция состоит из:</w:t>
            </w:r>
          </w:p>
          <w:p w14:paraId="3DB30C51" w14:textId="77777777" w:rsidR="00323872" w:rsidRPr="00A55B50" w:rsidRDefault="00323872" w:rsidP="007708FA">
            <w:pPr>
              <w:tabs>
                <w:tab w:val="left" w:pos="-42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уровней.</w:t>
            </w:r>
          </w:p>
          <w:p w14:paraId="18EC4530" w14:textId="77777777" w:rsidR="00323872" w:rsidRPr="00A55B50" w:rsidRDefault="00323872" w:rsidP="007708FA">
            <w:pPr>
              <w:tabs>
                <w:tab w:val="left" w:pos="-42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уровней.</w:t>
            </w:r>
          </w:p>
          <w:p w14:paraId="3B26FA09" w14:textId="77777777" w:rsidR="00323872" w:rsidRPr="00A55B50" w:rsidRDefault="00323872" w:rsidP="007708FA">
            <w:pPr>
              <w:tabs>
                <w:tab w:val="left" w:pos="-42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уровней.</w:t>
            </w:r>
          </w:p>
          <w:p w14:paraId="6152FC91" w14:textId="77777777" w:rsidR="00323872" w:rsidRPr="00A55B50" w:rsidRDefault="00323872" w:rsidP="007708FA">
            <w:pPr>
              <w:tabs>
                <w:tab w:val="left" w:pos="-42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уровней.</w:t>
            </w:r>
          </w:p>
          <w:p w14:paraId="47B02396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16. Существуют три уровня описания оценки свойств объекта как многоуровневой технической системы, укажите лишний уровень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4B521452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Аналитический.</w:t>
            </w:r>
          </w:p>
          <w:p w14:paraId="26E27E09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Функциональный.</w:t>
            </w:r>
          </w:p>
          <w:p w14:paraId="5A09D67E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Морфологический.</w:t>
            </w:r>
          </w:p>
          <w:p w14:paraId="46767498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Информационный.</w:t>
            </w:r>
          </w:p>
          <w:p w14:paraId="4963B65F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17. Совокупность правил и методов исследования объекта диагностирования, обеспечивающих создание и эффективное использование средств диагностирования называют:</w:t>
            </w:r>
          </w:p>
          <w:p w14:paraId="11583B79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Программой диагностирования.</w:t>
            </w:r>
          </w:p>
          <w:p w14:paraId="00EE4616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Диагностическим обеспечением объекта.</w:t>
            </w:r>
          </w:p>
          <w:p w14:paraId="50036526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Генезисом.</w:t>
            </w:r>
          </w:p>
          <w:p w14:paraId="2D4C54A0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Диагнозом.</w:t>
            </w:r>
          </w:p>
          <w:p w14:paraId="645739B1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22. По полноте обнаружения неисправностей различают три теста. Укажите лишний</w:t>
            </w:r>
          </w:p>
          <w:p w14:paraId="014D24A7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Одиночный;</w:t>
            </w:r>
          </w:p>
          <w:p w14:paraId="0783DCFC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Полный;</w:t>
            </w:r>
          </w:p>
          <w:p w14:paraId="68C15981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Кратный;</w:t>
            </w:r>
          </w:p>
          <w:p w14:paraId="5C93AAC7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Минимальный</w:t>
            </w:r>
          </w:p>
          <w:p w14:paraId="280B6EA9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23. В зависимости от длины различают три теста. Укажите лишний</w:t>
            </w:r>
          </w:p>
          <w:p w14:paraId="59A0FF1E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Тривиальный;</w:t>
            </w:r>
          </w:p>
          <w:p w14:paraId="106804CF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Минимальный;</w:t>
            </w:r>
          </w:p>
          <w:p w14:paraId="018D23B0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Максимальный;</w:t>
            </w:r>
          </w:p>
          <w:p w14:paraId="1E9ECA0A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Минимизированный</w:t>
            </w:r>
          </w:p>
          <w:p w14:paraId="4CB9B6D4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26. Какой метод неразрушающего контроля основан на изменении напряженности магнитного поля:</w:t>
            </w:r>
          </w:p>
          <w:p w14:paraId="0BA7B627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Магнитопорошковый;</w:t>
            </w:r>
          </w:p>
          <w:p w14:paraId="3C03AAC5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 Феррозондовый;</w:t>
            </w:r>
          </w:p>
          <w:p w14:paraId="73BB0EAC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Ультразвуковой;</w:t>
            </w:r>
          </w:p>
          <w:p w14:paraId="6A2EC4C8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Вихретоковый</w:t>
            </w:r>
          </w:p>
          <w:p w14:paraId="1F4026DE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27. Сколько существует способов намагничивания деталей:</w:t>
            </w:r>
          </w:p>
          <w:p w14:paraId="7B1FCFF0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1;</w:t>
            </w:r>
          </w:p>
          <w:p w14:paraId="0E791A5C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2;</w:t>
            </w:r>
          </w:p>
          <w:p w14:paraId="56F4EBC0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3;</w:t>
            </w:r>
          </w:p>
          <w:p w14:paraId="0D0504A9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4;</w:t>
            </w:r>
          </w:p>
          <w:p w14:paraId="14908E0E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28. Существует три схемы намагничивания деталей. Укажите лишний</w:t>
            </w:r>
          </w:p>
          <w:p w14:paraId="08A66D94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Циркулярное;</w:t>
            </w:r>
          </w:p>
          <w:p w14:paraId="73C68CF8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Полюсное;</w:t>
            </w:r>
          </w:p>
          <w:p w14:paraId="231B0DDE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Продольное;</w:t>
            </w:r>
          </w:p>
          <w:p w14:paraId="5FEFB638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Комбинированное</w:t>
            </w:r>
          </w:p>
          <w:p w14:paraId="0A2E6182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29. Какой метод неразрушающего контроля основан на акустических колебаниях волны:</w:t>
            </w:r>
          </w:p>
          <w:p w14:paraId="305F5F91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Эндоскопический;</w:t>
            </w:r>
          </w:p>
          <w:p w14:paraId="55E1FF03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Феррозондовый;</w:t>
            </w:r>
          </w:p>
          <w:p w14:paraId="5A00FEEA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Ультразвуковой;</w:t>
            </w:r>
          </w:p>
          <w:p w14:paraId="73403544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lastRenderedPageBreak/>
              <w:t>Радиологический</w:t>
            </w:r>
          </w:p>
          <w:p w14:paraId="01485EE1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30. Возмущения, накладывающиеся на принимаемый сигнал и мешающий его приему называют:</w:t>
            </w:r>
          </w:p>
          <w:p w14:paraId="506C83E0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Шумом;</w:t>
            </w:r>
          </w:p>
          <w:p w14:paraId="6E0C13AC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Помехой;</w:t>
            </w:r>
          </w:p>
          <w:p w14:paraId="605B96FB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Эхом;</w:t>
            </w:r>
          </w:p>
          <w:p w14:paraId="34BC11CC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Акустическим ударом</w:t>
            </w:r>
          </w:p>
          <w:p w14:paraId="2E038731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34.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Контролепригодность это:</w:t>
            </w:r>
          </w:p>
          <w:p w14:paraId="58663299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Пригодность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 проведению контроля заданными средствами;</w:t>
            </w:r>
          </w:p>
          <w:p w14:paraId="63B00294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Приспособленность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поддержанию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и </w:t>
            </w:r>
            <w:r w:rsidRPr="00A55B50">
              <w:rPr>
                <w:rStyle w:val="w"/>
                <w:rFonts w:ascii="Times New Roman" w:hAnsi="Times New Roman"/>
                <w:sz w:val="20"/>
                <w:szCs w:val="20"/>
                <w:shd w:val="clear" w:color="auto" w:fill="FFFFFF"/>
              </w:rPr>
              <w:t>восстановлению</w:t>
            </w:r>
            <w:r w:rsidRPr="00A55B50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hyperlink r:id="rId7" w:history="1">
              <w:r w:rsidRPr="00A55B50">
                <w:rPr>
                  <w:rStyle w:val="w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работоспособного</w:t>
              </w:r>
            </w:hyperlink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состояния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путём ремонта;</w:t>
            </w:r>
          </w:p>
          <w:p w14:paraId="725FD04A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Требования к геометрическим параметрам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60C68FA2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Пригодность к дальнейшему использованию.</w:t>
            </w:r>
          </w:p>
          <w:p w14:paraId="3C81114B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35. Ремонтопригодность это:</w:t>
            </w:r>
          </w:p>
          <w:p w14:paraId="3E81431D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Пригодность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 проведению контроля заданными средствами;</w:t>
            </w:r>
          </w:p>
          <w:p w14:paraId="7FF87357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Приспособленность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поддержанию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и </w:t>
            </w:r>
            <w:r w:rsidRPr="00A55B50">
              <w:rPr>
                <w:rStyle w:val="w"/>
                <w:rFonts w:ascii="Times New Roman" w:hAnsi="Times New Roman"/>
                <w:sz w:val="20"/>
                <w:szCs w:val="20"/>
                <w:shd w:val="clear" w:color="auto" w:fill="FFFFFF"/>
              </w:rPr>
              <w:t>восстановлению</w:t>
            </w:r>
            <w:r w:rsidRPr="00A55B50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hyperlink r:id="rId8" w:history="1">
              <w:r w:rsidRPr="00A55B50">
                <w:rPr>
                  <w:rStyle w:val="w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работоспособного</w:t>
              </w:r>
            </w:hyperlink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состояния</w:t>
            </w:r>
            <w:r w:rsidRPr="00A55B50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путём ремонта;</w:t>
            </w:r>
          </w:p>
          <w:p w14:paraId="796DDF91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Долговечность объекта;</w:t>
            </w:r>
          </w:p>
          <w:p w14:paraId="0726AD66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Возможность замены деталей на аналогичные.</w:t>
            </w:r>
          </w:p>
          <w:p w14:paraId="71D6CEEF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36. </w:t>
            </w: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Эталон в диагностике это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58CD9F75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Стандартизированный образец изделия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636B366D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Пример для подражания;</w:t>
            </w:r>
          </w:p>
          <w:p w14:paraId="2313D528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Любой исправный объект;</w:t>
            </w:r>
          </w:p>
          <w:p w14:paraId="4AE5260A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Похожий по форме аналогичный объект.</w:t>
            </w:r>
          </w:p>
          <w:p w14:paraId="53F1248C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43.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Совокупность проверок, позволяющую решать какую-либо из задач диагноза, называют</w:t>
            </w:r>
            <w:r w:rsidRPr="00A55B50">
              <w:rPr>
                <w:rStyle w:val="apple-converted-space"/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651403AC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Диагностикой;</w:t>
            </w:r>
          </w:p>
          <w:p w14:paraId="4BDDBE24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Алгоритмом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14D4510F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Тестом;</w:t>
            </w:r>
          </w:p>
          <w:p w14:paraId="30366818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Техническим заключением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2442AAD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44.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По назначению тесты делят</w:t>
            </w:r>
            <w:r w:rsidRPr="00A55B50">
              <w:rPr>
                <w:rStyle w:val="apple-converted-space"/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7C25ED09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Проверяющие и диагностические;</w:t>
            </w:r>
          </w:p>
          <w:p w14:paraId="56036954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Прямые и обратные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BECAD7B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Минимальные и максимальные;</w:t>
            </w:r>
          </w:p>
          <w:p w14:paraId="21C82C17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Длинные и короткие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750311F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45.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Для оценки эффективности функционального диагностирования используется специальная характеристика</w:t>
            </w:r>
            <w:r w:rsidRPr="00A55B50">
              <w:rPr>
                <w:rStyle w:val="apple-converted-space"/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7A791FAA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Надежность;</w:t>
            </w:r>
          </w:p>
          <w:p w14:paraId="13C0BFCF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Безотказность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648B3633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Достоверность</w:t>
            </w:r>
          </w:p>
          <w:p w14:paraId="4BAB1FBD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Результативность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EED6DFF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46.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Метод, основанный на использовании органов чувств человека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75A1D5C1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Акустический;</w:t>
            </w:r>
          </w:p>
          <w:p w14:paraId="5C9252B6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Органолептический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47BE4DC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Метрологический </w:t>
            </w:r>
          </w:p>
          <w:p w14:paraId="5007B678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Параметрический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EFFED2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47.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Метод, н</w:t>
            </w:r>
            <w:r w:rsidRPr="00A55B5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епосредственно характеризующий работоспособность объекта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5C0FA756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Акустический;</w:t>
            </w:r>
          </w:p>
          <w:p w14:paraId="5F938168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Структурным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38D85397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Метрологический </w:t>
            </w:r>
          </w:p>
          <w:p w14:paraId="5E0B9568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Параметрический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D6F908B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48.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Метод, основанный на </w:t>
            </w:r>
            <w:r w:rsidRPr="00A55B5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контроле нормируемых параметров объекта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3C091590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Акустический;</w:t>
            </w:r>
          </w:p>
          <w:p w14:paraId="438D12E6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Структурным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161AD660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Метрологический </w:t>
            </w:r>
          </w:p>
          <w:p w14:paraId="1E9EEC08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Параметрический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D1A980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49.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Метод, основанный на регистрации изменений тепловых или температурных полей</w:t>
            </w:r>
            <w:r w:rsidRPr="00A55B50">
              <w:rPr>
                <w:rFonts w:ascii="Times New Roman" w:hAnsi="Times New Roman"/>
                <w:color w:val="00124E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н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73606EFC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Тепловым;</w:t>
            </w:r>
          </w:p>
          <w:p w14:paraId="558EB16E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Структурным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E39BAC7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Физическим; </w:t>
            </w:r>
          </w:p>
          <w:p w14:paraId="67BF3AC2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Параметрический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E3E15D8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50.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Метод, основанный на и</w:t>
            </w:r>
            <w:r w:rsidRPr="00A55B5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змерении электрических параметров, включающих в себя отклонения токов и напряжений от номинальных значений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A55B50">
              <w:rPr>
                <w:rFonts w:ascii="Times New Roman" w:hAnsi="Times New Roman"/>
                <w:b/>
                <w:bCs/>
                <w:color w:val="00124E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н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1ED8D27E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Физическим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F0FE923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Радиоволновым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206FDADA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Электрическим; </w:t>
            </w:r>
          </w:p>
          <w:p w14:paraId="7E2BAFD6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Параметрический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D05B25B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51.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Диагностика это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0E983297" w14:textId="77777777" w:rsidR="00323872" w:rsidRPr="00A55B50" w:rsidRDefault="00323872" w:rsidP="007708FA">
            <w:pPr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Прогнозирование остаточного ресурса;</w:t>
            </w:r>
          </w:p>
          <w:p w14:paraId="7FD98320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Область знаний, охватывающая теорию, методы и средства определения технического состояния объектов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6884C46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Поиск дефектов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45E2F7C4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Свод правил и указаний.</w:t>
            </w:r>
          </w:p>
          <w:p w14:paraId="2F47E7FB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   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52.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Метод, основанный </w:t>
            </w:r>
            <w:r w:rsidRPr="00A55B50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на анализе механических колебаний элементов объекта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н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749B507D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Физическим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056BB01E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Радиоволновым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0F50272C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Электрическим; </w:t>
            </w:r>
          </w:p>
          <w:p w14:paraId="10FB8646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Виброакустическим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C5AE341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53.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Метод, основанный на </w:t>
            </w:r>
            <w:r w:rsidRPr="00A55B5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излучении волн напряжений при быстрой локальной перестройке структуры материала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н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65CCF473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Физическим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02CAD6B1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Радиоволновым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3A9B01E4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Акустико-эмиссионным; </w:t>
            </w:r>
          </w:p>
          <w:p w14:paraId="67A46D82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Виброакустическим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A09F15D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54.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Метод, основанный на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проникновении контрастных веществ в поверхностные дефектные слои контролируемого изделия н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</w:rPr>
              <w:t>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5A7D4E28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Тестовым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142C386A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Радиоволновым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F7CF2DA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Химическим; </w:t>
            </w:r>
          </w:p>
          <w:p w14:paraId="777D85CF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Капиллярным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58356B4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64. </w:t>
            </w:r>
            <w:r w:rsidRPr="00A55B50">
              <w:rPr>
                <w:rStyle w:val="2110"/>
                <w:bCs/>
                <w:i w:val="0"/>
                <w:sz w:val="20"/>
                <w:szCs w:val="20"/>
              </w:rPr>
              <w:t>Сколько основных свойств акустической волны существует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3AA1FEA6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3B2F62D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3;</w:t>
            </w:r>
          </w:p>
          <w:p w14:paraId="339B0E51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4; </w:t>
            </w:r>
          </w:p>
          <w:p w14:paraId="5E80F78A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5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A5593A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65.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Метод ультразвукового контроля, основанный на таком свойстве акустической волны как прохождение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265CD5B9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Теневой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27FD0E7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Эхо-метод;</w:t>
            </w:r>
          </w:p>
          <w:p w14:paraId="0C7E1EB0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Зеркальный; </w:t>
            </w:r>
          </w:p>
          <w:p w14:paraId="5D6C0793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Дельта метод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6B70BD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66.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Метод ультразвукового контроля, основанный на таком свойстве акустической волны как отражение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78D0D06F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Теневой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DD920FD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Эхо-метод;</w:t>
            </w:r>
          </w:p>
          <w:p w14:paraId="0DD3950E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Зеркальный; </w:t>
            </w:r>
          </w:p>
          <w:p w14:paraId="0909F967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Дельта метод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EB1AA8D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67.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Метод ультразвукового контроля, основанный на таком свойстве акустической волны как преломление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60E8BDA9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Теневой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BC0DF73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Эхо-метод;</w:t>
            </w:r>
          </w:p>
          <w:p w14:paraId="11491D91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Зеркальный; </w:t>
            </w:r>
          </w:p>
          <w:p w14:paraId="3CFFEE89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Дельта метод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16ED3B6" w14:textId="77777777" w:rsidR="00323872" w:rsidRPr="00A55B50" w:rsidRDefault="00323872" w:rsidP="007708FA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68.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 </w:t>
            </w:r>
            <w:r w:rsidRPr="00A55B50">
              <w:rPr>
                <w:rFonts w:ascii="Times New Roman" w:hAnsi="Times New Roman"/>
                <w:b/>
                <w:bCs/>
                <w:color w:val="0E0E0E"/>
                <w:sz w:val="20"/>
                <w:szCs w:val="20"/>
              </w:rPr>
              <w:t>основанный на анализе взаимодействия внешнего электромагнитного поля с электромагнитным полем вихревых токов, наводимых в объекте контроля</w:t>
            </w:r>
            <w:r w:rsidRPr="00A55B50">
              <w:rPr>
                <w:rFonts w:ascii="Times New Roman" w:hAnsi="Times New Roman"/>
                <w:color w:val="0E0E0E"/>
                <w:sz w:val="20"/>
                <w:szCs w:val="20"/>
              </w:rPr>
              <w:t xml:space="preserve">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53BCD411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Радиоволновым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0E20800C" w14:textId="77777777" w:rsidR="00323872" w:rsidRPr="00A55B50" w:rsidRDefault="00323872" w:rsidP="007708FA">
            <w:pPr>
              <w:spacing w:after="0" w:line="240" w:lineRule="auto"/>
              <w:ind w:left="567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Вихретоковым;</w:t>
            </w:r>
          </w:p>
          <w:p w14:paraId="0FDD071B" w14:textId="77777777" w:rsidR="00323872" w:rsidRPr="00A55B50" w:rsidRDefault="00323872" w:rsidP="007708FA">
            <w:pPr>
              <w:pStyle w:val="af6"/>
              <w:spacing w:after="0"/>
              <w:ind w:left="567"/>
              <w:rPr>
                <w:rFonts w:ascii="Times New Roman" w:hAnsi="Times New Roman"/>
                <w:szCs w:val="28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Электромагнитным; </w:t>
            </w:r>
          </w:p>
        </w:tc>
      </w:tr>
      <w:tr w:rsidR="00904F92" w:rsidRPr="00A55B50" w14:paraId="7761E133" w14:textId="77777777">
        <w:trPr>
          <w:trHeight w:val="428"/>
        </w:trPr>
        <w:tc>
          <w:tcPr>
            <w:tcW w:w="3085" w:type="dxa"/>
          </w:tcPr>
          <w:p w14:paraId="4A92894B" w14:textId="53D7908E" w:rsidR="00904F92" w:rsidRPr="00EB7EA1" w:rsidRDefault="00904F92" w:rsidP="00904F9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lastRenderedPageBreak/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</w:tc>
        <w:tc>
          <w:tcPr>
            <w:tcW w:w="7512" w:type="dxa"/>
          </w:tcPr>
          <w:p w14:paraId="72A9CE72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устройство, принцип действия и функции диагностических комплексов по оценке технического состояния локомотивов и их отдельных узлов и элементов.</w:t>
            </w:r>
          </w:p>
        </w:tc>
      </w:tr>
      <w:tr w:rsidR="00904F92" w:rsidRPr="00A55B50" w14:paraId="0F51D7B0" w14:textId="77777777">
        <w:trPr>
          <w:trHeight w:val="742"/>
        </w:trPr>
        <w:tc>
          <w:tcPr>
            <w:tcW w:w="10597" w:type="dxa"/>
            <w:gridSpan w:val="2"/>
          </w:tcPr>
          <w:p w14:paraId="0109500D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55B5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D50B333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14.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Система диагностирования технического объекта бывает:</w:t>
            </w:r>
          </w:p>
          <w:p w14:paraId="7BF7995F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Функциональной и логической.</w:t>
            </w:r>
          </w:p>
          <w:p w14:paraId="64C3C1C1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Тестовой и функциональной.</w:t>
            </w:r>
          </w:p>
          <w:p w14:paraId="44ECE6D9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Тестовой и статистической.</w:t>
            </w:r>
          </w:p>
          <w:p w14:paraId="4F60F596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Математической и графической.</w:t>
            </w:r>
          </w:p>
          <w:p w14:paraId="55BA64C4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24. При функциональном диагностировании результатом является:</w:t>
            </w:r>
          </w:p>
          <w:p w14:paraId="6AB894E8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Сигнал ошибки;</w:t>
            </w:r>
          </w:p>
          <w:p w14:paraId="46358317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Отказ системы;</w:t>
            </w:r>
          </w:p>
          <w:p w14:paraId="0DF2D809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Глубина дефекта;</w:t>
            </w:r>
          </w:p>
          <w:p w14:paraId="38567A1B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 Оценка эффективности</w:t>
            </w:r>
          </w:p>
          <w:p w14:paraId="6897376C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25.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Схема функционального диагностирования отличается от т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естового дополнительного элемента, который называется:</w:t>
            </w:r>
          </w:p>
          <w:p w14:paraId="0C360D5E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55B50">
              <w:rPr>
                <w:rFonts w:ascii="Times New Roman" w:hAnsi="Times New Roman"/>
                <w:bCs/>
                <w:sz w:val="20"/>
                <w:szCs w:val="20"/>
              </w:rPr>
              <w:t>Схемой контроля</w:t>
            </w:r>
          </w:p>
          <w:p w14:paraId="10AB8E8A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Сигналом контроля</w:t>
            </w:r>
          </w:p>
          <w:p w14:paraId="2088113C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Синтезом конструкции</w:t>
            </w:r>
          </w:p>
          <w:p w14:paraId="1F0A011E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Специальным конденсатором</w:t>
            </w:r>
          </w:p>
          <w:p w14:paraId="5DD998F7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33. Система технического диагностирования состоит из трех элементов, укажите лишний:</w:t>
            </w:r>
          </w:p>
          <w:p w14:paraId="7FCE16FD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Объект диагностирования;</w:t>
            </w:r>
          </w:p>
          <w:p w14:paraId="2054F142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Средства диагностирвания;</w:t>
            </w:r>
          </w:p>
          <w:p w14:paraId="75B82280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Метод диагностирования;</w:t>
            </w:r>
          </w:p>
          <w:p w14:paraId="34108B2D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Алгоритм диагностирования.</w:t>
            </w:r>
          </w:p>
          <w:p w14:paraId="79B80ECB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37. </w:t>
            </w: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Математическая модель объекта диагностики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это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251C6C99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Программируемая составляющая объекта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4E7EDDF5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Набор формул, по которым рассчитываются эталонные значения всех диагностических параметров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415D891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Дискретный объект;</w:t>
            </w:r>
          </w:p>
          <w:p w14:paraId="05222758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Измерительное оборудование.</w:t>
            </w:r>
          </w:p>
          <w:p w14:paraId="0A4C0768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38. </w:t>
            </w: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Средства диагностирования классифицируются по трем видам, укажите лишнее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21C4C93F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Стационарное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15692CAA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Переносное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EE320C3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Бортовое;</w:t>
            </w:r>
          </w:p>
          <w:p w14:paraId="6A6CE315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Вспомогательное.</w:t>
            </w:r>
          </w:p>
          <w:p w14:paraId="6E507B69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39. </w:t>
            </w:r>
            <w:r w:rsidRPr="00A55B50">
              <w:rPr>
                <w:rFonts w:ascii="Times New Roman" w:hAnsi="Times New Roman"/>
                <w:b/>
                <w:sz w:val="20"/>
                <w:szCs w:val="20"/>
              </w:rPr>
              <w:t>Аналоговый объект диагностики это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209B62BB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Объекты с памятью, время в которых дается описание объекта, отсчитывается  последовательно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042775E1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Объекты без памяти, время в которых дается описание объекта, отсчитывается непрерывно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8E1F953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Объекты с памятью, время в которых дается описание объекта, отсчитывается параллельно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1026D506" w14:textId="77777777" w:rsidR="00904F92" w:rsidRPr="00A55B50" w:rsidRDefault="00904F92" w:rsidP="00904F92">
            <w:pPr>
              <w:pStyle w:val="af6"/>
              <w:spacing w:after="0"/>
              <w:ind w:left="567" w:hanging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Объекты с памятью, время в которых остановлено.</w:t>
            </w:r>
          </w:p>
          <w:p w14:paraId="3CC70200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b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45.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Для оценки эффективности функционального диагностирования используется специальная характеристика</w:t>
            </w:r>
            <w:r w:rsidRPr="00A55B50">
              <w:rPr>
                <w:rStyle w:val="apple-converted-space"/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39A48408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Надежность;</w:t>
            </w:r>
          </w:p>
          <w:p w14:paraId="7769EC10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Безотказность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359214C1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Достоверность</w:t>
            </w:r>
          </w:p>
          <w:p w14:paraId="4032FC2A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Результативность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F00BF1B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59.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Сколько существует способов размагнитить деталь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5AB06592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3C356822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4;</w:t>
            </w:r>
          </w:p>
          <w:p w14:paraId="67E8AEE0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6; </w:t>
            </w:r>
          </w:p>
          <w:p w14:paraId="6489AF00" w14:textId="77777777" w:rsidR="00904F92" w:rsidRPr="00A55B50" w:rsidRDefault="00904F92" w:rsidP="00904F92">
            <w:pPr>
              <w:pStyle w:val="af6"/>
              <w:spacing w:after="0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0B74DC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60. Циклическое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 напряженности магнитного поля, по синусоидальному закону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7F8ED7F0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Правилом левой руки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25FEFEFC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Законом Снелиуса;</w:t>
            </w:r>
          </w:p>
          <w:p w14:paraId="4288D97F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Рядом Фурье; </w:t>
            </w:r>
          </w:p>
          <w:p w14:paraId="170CAFB6" w14:textId="77777777" w:rsidR="00904F92" w:rsidRPr="00A55B50" w:rsidRDefault="00904F92" w:rsidP="00904F92">
            <w:pPr>
              <w:pStyle w:val="af6"/>
              <w:spacing w:after="0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Петлей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Гистерезиса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CBD9309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61.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Дефект, при наличии которого использование продукции по назначению невозможно или исключается из-за несоответствия требованиям безопасности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6FBEA9C4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З</w:t>
            </w:r>
            <w:r w:rsidRPr="00A55B50">
              <w:rPr>
                <w:rStyle w:val="32"/>
                <w:b w:val="0"/>
                <w:sz w:val="20"/>
                <w:szCs w:val="20"/>
              </w:rPr>
              <w:t>начительным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0083BAD2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 </w:t>
            </w:r>
            <w:r w:rsidRPr="00A55B50">
              <w:rPr>
                <w:rStyle w:val="32"/>
                <w:b w:val="0"/>
                <w:sz w:val="20"/>
                <w:szCs w:val="20"/>
              </w:rPr>
              <w:t>Малозначительным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8A2AC15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 Критическим; </w:t>
            </w:r>
          </w:p>
          <w:p w14:paraId="73B07865" w14:textId="77777777" w:rsidR="00904F92" w:rsidRPr="00A55B50" w:rsidRDefault="00904F92" w:rsidP="00904F92">
            <w:pPr>
              <w:pStyle w:val="af6"/>
              <w:spacing w:after="0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 Явным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407AD08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62. </w:t>
            </w:r>
            <w:r w:rsidRPr="00A55B50">
              <w:rPr>
                <w:rStyle w:val="2110"/>
                <w:bCs/>
                <w:i w:val="0"/>
                <w:sz w:val="20"/>
                <w:szCs w:val="20"/>
              </w:rPr>
              <w:t>В зависимости от упругих свойств среды в ней могут возникать упругие волны трех основных видов, укажите неправильную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4585ECF0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Продольные;</w:t>
            </w:r>
          </w:p>
          <w:p w14:paraId="3DDF95A5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hd w:val="clear" w:color="auto" w:fill="FFFFFF"/>
              </w:rPr>
              <w:t xml:space="preserve">  </w:t>
            </w:r>
            <w:r w:rsidRPr="00A55B50">
              <w:rPr>
                <w:rStyle w:val="32"/>
                <w:b w:val="0"/>
                <w:sz w:val="20"/>
                <w:szCs w:val="20"/>
              </w:rPr>
              <w:t>Параллельные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457CA858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Поперечные; </w:t>
            </w:r>
          </w:p>
          <w:p w14:paraId="5A5303CB" w14:textId="77777777" w:rsidR="00904F92" w:rsidRPr="00A55B50" w:rsidRDefault="00904F92" w:rsidP="00904F92">
            <w:pPr>
              <w:pStyle w:val="af6"/>
              <w:spacing w:after="0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Поверхностные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DC57C0E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63. </w:t>
            </w:r>
            <w:r w:rsidRPr="00A55B50">
              <w:rPr>
                <w:rStyle w:val="2110"/>
                <w:bCs/>
                <w:i w:val="0"/>
                <w:sz w:val="20"/>
                <w:szCs w:val="20"/>
              </w:rPr>
              <w:t xml:space="preserve">Соотношение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углов падения, отражения и преломления называется</w:t>
            </w:r>
            <w:r w:rsidRPr="00A55B50">
              <w:rPr>
                <w:rStyle w:val="apple-converted-space"/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5C3501D9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Правилом левой руки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7894B6B9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Законом Снелиуса;</w:t>
            </w:r>
          </w:p>
          <w:p w14:paraId="7C32CFB0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Рядом Фурье; </w:t>
            </w:r>
          </w:p>
          <w:p w14:paraId="44569623" w14:textId="77777777" w:rsidR="00904F92" w:rsidRPr="00A55B50" w:rsidRDefault="00904F92" w:rsidP="00904F92">
            <w:pPr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Петлей </w:t>
            </w:r>
            <w:r w:rsidRPr="00A55B50">
              <w:rPr>
                <w:rStyle w:val="w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Гистерезиса</w:t>
            </w:r>
            <w:r w:rsidRPr="00A55B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8CA98A7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69. </w:t>
            </w: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 направления распространения ультразвуковой волны при прохождении через границу раздела двух различных сред, называется:</w:t>
            </w:r>
          </w:p>
          <w:p w14:paraId="1F4F13A4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Преломление;</w:t>
            </w:r>
          </w:p>
          <w:p w14:paraId="37B12D4E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Отражение;</w:t>
            </w:r>
          </w:p>
          <w:p w14:paraId="2323E20E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>Поглощение;</w:t>
            </w:r>
          </w:p>
          <w:p w14:paraId="32A3E8F6" w14:textId="77777777" w:rsidR="00904F92" w:rsidRPr="00A55B50" w:rsidRDefault="00904F92" w:rsidP="00904F92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Рассеивание.</w:t>
            </w:r>
          </w:p>
          <w:p w14:paraId="552CEFD8" w14:textId="77777777" w:rsidR="00904F92" w:rsidRPr="00A55B50" w:rsidRDefault="00904F92" w:rsidP="0053719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В каких средах могут распространяться акустические волны</w:t>
            </w:r>
          </w:p>
          <w:p w14:paraId="37FA2070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Только в твердых;</w:t>
            </w:r>
          </w:p>
          <w:p w14:paraId="11BB42E8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Только в жидких;</w:t>
            </w:r>
          </w:p>
          <w:p w14:paraId="58026611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Только в газообразных;</w:t>
            </w:r>
          </w:p>
          <w:p w14:paraId="6F128552" w14:textId="77777777" w:rsidR="00904F92" w:rsidRPr="00A55B50" w:rsidRDefault="00904F92" w:rsidP="00904F92">
            <w:pPr>
              <w:pStyle w:val="af6"/>
              <w:spacing w:after="0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Во всех перечисленных.</w:t>
            </w:r>
          </w:p>
          <w:p w14:paraId="34919140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71. Угол отражения ультразвукового луча от поверхности раздела вода-сталь:</w:t>
            </w:r>
          </w:p>
          <w:p w14:paraId="4F7E24D5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Составляет 0,25 угла падения;</w:t>
            </w:r>
          </w:p>
          <w:p w14:paraId="3557DE64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Равен углу падения;</w:t>
            </w:r>
          </w:p>
          <w:p w14:paraId="06FB6219" w14:textId="77777777" w:rsidR="00904F92" w:rsidRPr="00A55B50" w:rsidRDefault="00904F92" w:rsidP="00904F92">
            <w:pPr>
              <w:autoSpaceDE w:val="0"/>
              <w:autoSpaceDN w:val="0"/>
              <w:adjustRightInd w:val="0"/>
              <w:spacing w:after="0" w:line="240" w:lineRule="auto"/>
              <w:ind w:left="567" w:hanging="141"/>
              <w:rPr>
                <w:rFonts w:ascii="Times New Roman" w:hAnsi="Times New Roman"/>
                <w:sz w:val="20"/>
                <w:szCs w:val="20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  Составляет приблизительно половину угла падения;</w:t>
            </w:r>
          </w:p>
          <w:p w14:paraId="74EEFC4C" w14:textId="77777777" w:rsidR="00904F92" w:rsidRPr="00A55B50" w:rsidRDefault="00904F92" w:rsidP="00904F92">
            <w:pPr>
              <w:shd w:val="clear" w:color="auto" w:fill="FFFFFF"/>
              <w:spacing w:after="0" w:line="240" w:lineRule="auto"/>
              <w:ind w:left="795" w:hanging="255"/>
              <w:rPr>
                <w:rFonts w:ascii="Times New Roman" w:hAnsi="Times New Roman"/>
                <w:bCs/>
                <w:iCs/>
                <w:color w:val="00B050"/>
                <w:sz w:val="24"/>
                <w:szCs w:val="24"/>
              </w:rPr>
            </w:pPr>
            <w:r w:rsidRPr="00A55B50">
              <w:rPr>
                <w:rFonts w:ascii="Times New Roman" w:hAnsi="Times New Roman"/>
                <w:sz w:val="20"/>
                <w:szCs w:val="20"/>
              </w:rPr>
              <w:t xml:space="preserve"> В 2 раза больше угла падения.</w:t>
            </w:r>
          </w:p>
        </w:tc>
      </w:tr>
    </w:tbl>
    <w:p w14:paraId="51CC39F4" w14:textId="77777777" w:rsidR="00323872" w:rsidRPr="00A55B50" w:rsidRDefault="00323872" w:rsidP="007708FA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144CACC1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A55B50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C8C2029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6BA99A4" w14:textId="77777777" w:rsidR="00323872" w:rsidRPr="00A55B50" w:rsidRDefault="00323872" w:rsidP="007708FA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A55B5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1428"/>
        <w:gridCol w:w="5316"/>
      </w:tblGrid>
      <w:tr w:rsidR="00323872" w:rsidRPr="00A55B50" w14:paraId="0883E77D" w14:textId="77777777">
        <w:tc>
          <w:tcPr>
            <w:tcW w:w="3888" w:type="dxa"/>
          </w:tcPr>
          <w:p w14:paraId="3FA4ECC3" w14:textId="77777777" w:rsidR="00323872" w:rsidRPr="00A55B50" w:rsidRDefault="00323872" w:rsidP="00770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44" w:type="dxa"/>
            <w:gridSpan w:val="2"/>
          </w:tcPr>
          <w:p w14:paraId="351BD9EB" w14:textId="77777777" w:rsidR="00323872" w:rsidRPr="00A55B50" w:rsidRDefault="00323872" w:rsidP="00770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23872" w:rsidRPr="00A55B50" w14:paraId="0B2E3E1B" w14:textId="77777777">
        <w:tc>
          <w:tcPr>
            <w:tcW w:w="3888" w:type="dxa"/>
          </w:tcPr>
          <w:p w14:paraId="47545517" w14:textId="62209F4B" w:rsidR="00323872" w:rsidRPr="00A55B50" w:rsidRDefault="00904F92" w:rsidP="007708F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ПК-3.1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  <w:tc>
          <w:tcPr>
            <w:tcW w:w="6744" w:type="dxa"/>
            <w:gridSpan w:val="2"/>
          </w:tcPr>
          <w:p w14:paraId="0951336B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участки контролируемого объекта, которые в наибольшей степени подвержены появлению дефектов, определять методы НК конкретных контролируемых объектов.</w:t>
            </w:r>
          </w:p>
        </w:tc>
      </w:tr>
      <w:tr w:rsidR="00323872" w:rsidRPr="00A55B50" w14:paraId="0BD37A91" w14:textId="77777777">
        <w:trPr>
          <w:trHeight w:val="419"/>
        </w:trPr>
        <w:tc>
          <w:tcPr>
            <w:tcW w:w="10632" w:type="dxa"/>
            <w:gridSpan w:val="3"/>
          </w:tcPr>
          <w:p w14:paraId="0811480F" w14:textId="77777777" w:rsidR="00323872" w:rsidRPr="00A55B50" w:rsidRDefault="00323872" w:rsidP="007708F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A062E69" w14:textId="77777777" w:rsidR="00323872" w:rsidRDefault="00323872" w:rsidP="007708FA">
            <w:pPr>
              <w:pStyle w:val="210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55B50">
              <w:rPr>
                <w:rFonts w:ascii="Times New Roman" w:hAnsi="Times New Roman"/>
                <w:b/>
                <w:bCs/>
                <w:sz w:val="22"/>
                <w:szCs w:val="22"/>
              </w:rPr>
              <w:t>ПРАКТИЧЕСКАЯ РАБОТА</w:t>
            </w:r>
          </w:p>
          <w:p w14:paraId="7A2F2624" w14:textId="77777777" w:rsidR="00323872" w:rsidRPr="007032D9" w:rsidRDefault="00323872" w:rsidP="007708FA">
            <w:pPr>
              <w:pStyle w:val="2"/>
              <w:spacing w:before="0"/>
              <w:ind w:left="4705" w:hanging="4705"/>
              <w:jc w:val="center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7032D9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ОПРЕДЕЛЕНИЕ АЛГОРИТМА ПОИСКА НЕИСПРАВНОСТИ ОБЪЕКТА</w:t>
            </w:r>
            <w:r w:rsidRPr="007032D9">
              <w:rPr>
                <w:rFonts w:ascii="Times New Roman" w:hAnsi="Times New Roman"/>
                <w:b/>
                <w:bCs/>
                <w:color w:val="auto"/>
                <w:spacing w:val="-75"/>
                <w:sz w:val="22"/>
                <w:szCs w:val="22"/>
              </w:rPr>
              <w:t xml:space="preserve"> </w:t>
            </w:r>
            <w:r w:rsidRPr="007032D9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ДИАГНОСТИКИ</w:t>
            </w:r>
          </w:p>
          <w:p w14:paraId="7DD73586" w14:textId="77777777" w:rsidR="00323872" w:rsidRPr="002F550B" w:rsidRDefault="00323872" w:rsidP="007708FA">
            <w:pPr>
              <w:pStyle w:val="210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Этап 1. </w:t>
            </w:r>
            <w:r w:rsidRPr="002F550B">
              <w:rPr>
                <w:rFonts w:ascii="Times New Roman" w:hAnsi="Times New Roman"/>
                <w:spacing w:val="-1"/>
                <w:sz w:val="20"/>
              </w:rPr>
              <w:t>Построение</w:t>
            </w:r>
            <w:r w:rsidRPr="002F550B"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 w:rsidRPr="002F550B">
              <w:rPr>
                <w:rFonts w:ascii="Times New Roman" w:hAnsi="Times New Roman"/>
                <w:spacing w:val="-1"/>
                <w:sz w:val="20"/>
              </w:rPr>
              <w:t>блочно-функциональной</w:t>
            </w:r>
            <w:r w:rsidRPr="002F550B"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</w:rPr>
              <w:t>декомпозиции</w:t>
            </w:r>
            <w:r w:rsidRPr="002F550B"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</w:rPr>
              <w:t>объекта</w:t>
            </w:r>
          </w:p>
          <w:p w14:paraId="442D5F06" w14:textId="77777777" w:rsidR="00323872" w:rsidRPr="002F550B" w:rsidRDefault="00323872" w:rsidP="007708FA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50B">
              <w:rPr>
                <w:rFonts w:ascii="Times New Roman" w:hAnsi="Times New Roman"/>
                <w:sz w:val="20"/>
                <w:szCs w:val="20"/>
              </w:rPr>
              <w:t>При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выполнении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первого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этапа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должен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выбрать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объект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диагностики. Это может быть весь тепловоз в целом, а могут быть и отдельные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его узлы или агрегаты, как например ДГУ или тележка тепловоза. Выбранный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объект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должен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представляет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собой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сложную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многофункциональную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динамическую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систему,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которую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можно</w:t>
            </w:r>
            <w:r w:rsidRPr="002F550B">
              <w:rPr>
                <w:rFonts w:ascii="Times New Roman" w:hAnsi="Times New Roman"/>
                <w:spacing w:val="75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разделить</w:t>
            </w:r>
            <w:r w:rsidRPr="002F550B">
              <w:rPr>
                <w:rFonts w:ascii="Times New Roman" w:hAnsi="Times New Roman"/>
                <w:spacing w:val="75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2F550B">
              <w:rPr>
                <w:rFonts w:ascii="Times New Roman" w:hAnsi="Times New Roman"/>
                <w:spacing w:val="75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целей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диагностирования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на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ряд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более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простых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элементов.</w:t>
            </w:r>
            <w:r w:rsidRPr="002F550B">
              <w:rPr>
                <w:rFonts w:ascii="Times New Roman" w:hAnsi="Times New Roman"/>
                <w:spacing w:val="75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На</w:t>
            </w:r>
            <w:r w:rsidRPr="002F550B">
              <w:rPr>
                <w:rFonts w:ascii="Times New Roman" w:hAnsi="Times New Roman"/>
                <w:spacing w:val="74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рис.</w:t>
            </w:r>
            <w:r w:rsidRPr="002F550B">
              <w:rPr>
                <w:rFonts w:ascii="Times New Roman" w:hAnsi="Times New Roman"/>
                <w:spacing w:val="74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1</w:t>
            </w:r>
            <w:r w:rsidRPr="002F550B">
              <w:rPr>
                <w:rFonts w:ascii="Times New Roman" w:hAnsi="Times New Roman"/>
                <w:spacing w:val="75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приведен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пример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блочно-функциональной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декомпозиции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тепловоза,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как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объекта</w:t>
            </w:r>
            <w:r w:rsidRPr="002F550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F550B">
              <w:rPr>
                <w:rFonts w:ascii="Times New Roman" w:hAnsi="Times New Roman"/>
                <w:sz w:val="20"/>
                <w:szCs w:val="20"/>
              </w:rPr>
              <w:t>диагностирования.</w:t>
            </w:r>
          </w:p>
          <w:p w14:paraId="1BA34113" w14:textId="77777777" w:rsidR="00323872" w:rsidRDefault="00043EDB" w:rsidP="007708FA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both"/>
            </w:pPr>
            <w:r>
              <w:pict w14:anchorId="4C5F17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0.25pt;height:185.25pt">
                  <v:imagedata r:id="rId9" o:title=""/>
                </v:shape>
              </w:pict>
            </w:r>
          </w:p>
          <w:p w14:paraId="61042BD9" w14:textId="77777777" w:rsidR="00323872" w:rsidRPr="007708FA" w:rsidRDefault="00323872" w:rsidP="007708FA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08FA">
              <w:rPr>
                <w:rFonts w:ascii="Times New Roman" w:hAnsi="Times New Roman"/>
                <w:sz w:val="20"/>
                <w:szCs w:val="20"/>
              </w:rPr>
              <w:t>Рис 1 Блочно—функциональная декомпозиция</w:t>
            </w:r>
          </w:p>
          <w:p w14:paraId="78131BA4" w14:textId="77777777" w:rsidR="00323872" w:rsidRPr="007708FA" w:rsidRDefault="00323872" w:rsidP="007708FA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Этап 2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Выбор</w:t>
            </w:r>
            <w:r w:rsidRPr="007708F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методов</w:t>
            </w:r>
            <w:r w:rsidRPr="007708F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диагностирования</w:t>
            </w:r>
          </w:p>
          <w:p w14:paraId="10184D6E" w14:textId="77777777" w:rsidR="00323872" w:rsidRPr="007708FA" w:rsidRDefault="00323872" w:rsidP="007708FA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8FA">
              <w:rPr>
                <w:rFonts w:ascii="Times New Roman" w:hAnsi="Times New Roman"/>
                <w:sz w:val="20"/>
                <w:szCs w:val="20"/>
              </w:rPr>
              <w:t>Для</w:t>
            </w:r>
            <w:r>
              <w:rPr>
                <w:spacing w:val="-11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диагностирования</w:t>
            </w:r>
            <w:r w:rsidRPr="007708FA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технического</w:t>
            </w:r>
            <w:r w:rsidRPr="007708FA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состояния</w:t>
            </w:r>
            <w:r w:rsidRPr="007708FA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тепловозов,</w:t>
            </w:r>
            <w:r w:rsidRPr="007708FA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его</w:t>
            </w:r>
            <w:r w:rsidRPr="007708FA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систем,</w:t>
            </w:r>
            <w:r w:rsidRPr="007708FA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узлов</w:t>
            </w:r>
            <w:r w:rsidRPr="007708FA">
              <w:rPr>
                <w:rFonts w:ascii="Times New Roman" w:hAnsi="Times New Roman"/>
                <w:spacing w:val="-72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и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агрегатов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используются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различные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методы.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Многообразие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методов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диагностирования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тепловозов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обусловлено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в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основном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двумя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причинами: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сложностью структуры системы диагностирования, определяемой сложностью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структуры тепловоза как объекта диагностирования (ОД) и разнообразием задач</w:t>
            </w:r>
            <w:r w:rsidRPr="007708FA">
              <w:rPr>
                <w:rFonts w:ascii="Times New Roman" w:hAnsi="Times New Roman"/>
                <w:spacing w:val="-72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технической</w:t>
            </w:r>
            <w:r w:rsidRPr="007708FA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диагностики,</w:t>
            </w:r>
            <w:r w:rsidRPr="007708F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вытекающим</w:t>
            </w:r>
            <w:r w:rsidRPr="007708FA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из</w:t>
            </w:r>
            <w:r w:rsidRPr="007708F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требования,</w:t>
            </w:r>
            <w:r w:rsidRPr="007708FA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предъявляемых</w:t>
            </w:r>
            <w:r w:rsidRPr="007708FA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к</w:t>
            </w:r>
            <w:r w:rsidRPr="007708FA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системе</w:t>
            </w:r>
            <w:r w:rsidRPr="007708FA">
              <w:rPr>
                <w:rFonts w:ascii="Times New Roman" w:hAnsi="Times New Roman"/>
                <w:spacing w:val="-72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обслуживания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и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ремонта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тепловозов.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Научная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классификация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методов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диагностирования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основывается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на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признаках,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отражающих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наиболее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существенные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отличия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методов,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основные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классификационные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признаки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и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разделение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методов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диагностирования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технического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состояния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тепловозов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приведены</w:t>
            </w:r>
            <w:r w:rsidRPr="007708FA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на</w:t>
            </w:r>
            <w:r w:rsidRPr="007708FA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рис.</w:t>
            </w:r>
            <w:r w:rsidRPr="007708FA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7708FA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14:paraId="0F5F2957" w14:textId="77777777" w:rsidR="00323872" w:rsidRPr="007708FA" w:rsidRDefault="00323872" w:rsidP="007708FA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0C1A0CF" w14:textId="77777777" w:rsidR="00323872" w:rsidRDefault="00043EDB" w:rsidP="007C65B1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center"/>
            </w:pPr>
            <w:r>
              <w:lastRenderedPageBreak/>
              <w:pict w14:anchorId="771E40EA">
                <v:shape id="_x0000_i1026" type="#_x0000_t75" style="width:394.5pt;height:238.5pt">
                  <v:imagedata r:id="rId10" o:title=""/>
                </v:shape>
              </w:pict>
            </w:r>
          </w:p>
          <w:p w14:paraId="2F42F380" w14:textId="77777777" w:rsidR="00323872" w:rsidRPr="007C65B1" w:rsidRDefault="00323872" w:rsidP="007C65B1">
            <w:pPr>
              <w:pStyle w:val="a8"/>
              <w:tabs>
                <w:tab w:val="left" w:pos="9900"/>
                <w:tab w:val="left" w:pos="10260"/>
              </w:tabs>
              <w:spacing w:after="0" w:line="244" w:lineRule="auto"/>
              <w:ind w:right="156"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65B1">
              <w:rPr>
                <w:rFonts w:ascii="Times New Roman" w:hAnsi="Times New Roman"/>
                <w:sz w:val="20"/>
                <w:szCs w:val="20"/>
              </w:rPr>
              <w:t>Рис 2. Выбор методов диагностирования</w:t>
            </w:r>
          </w:p>
          <w:p w14:paraId="36844839" w14:textId="77777777" w:rsidR="00323872" w:rsidRPr="00A55B50" w:rsidRDefault="00323872" w:rsidP="007708FA">
            <w:pPr>
              <w:pStyle w:val="210"/>
              <w:spacing w:before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04F92" w:rsidRPr="00A55B50" w14:paraId="26F529AC" w14:textId="77777777">
        <w:trPr>
          <w:trHeight w:val="478"/>
        </w:trPr>
        <w:tc>
          <w:tcPr>
            <w:tcW w:w="3888" w:type="dxa"/>
          </w:tcPr>
          <w:p w14:paraId="4B11C792" w14:textId="43343704" w:rsidR="00904F92" w:rsidRPr="00EB7EA1" w:rsidRDefault="00904F92" w:rsidP="00904F9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lastRenderedPageBreak/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</w:tc>
        <w:tc>
          <w:tcPr>
            <w:tcW w:w="6744" w:type="dxa"/>
            <w:gridSpan w:val="2"/>
          </w:tcPr>
          <w:p w14:paraId="0421FD0A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современные информационные технологии при диагностировании объектов</w:t>
            </w:r>
          </w:p>
        </w:tc>
      </w:tr>
      <w:tr w:rsidR="00904F92" w:rsidRPr="00A55B50" w14:paraId="21A97489" w14:textId="77777777">
        <w:trPr>
          <w:trHeight w:val="743"/>
        </w:trPr>
        <w:tc>
          <w:tcPr>
            <w:tcW w:w="10632" w:type="dxa"/>
            <w:gridSpan w:val="3"/>
          </w:tcPr>
          <w:p w14:paraId="264C7870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55B5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EB52911" w14:textId="77777777" w:rsidR="00904F92" w:rsidRDefault="00904F92" w:rsidP="00904F92">
            <w:pPr>
              <w:pStyle w:val="af6"/>
              <w:spacing w:after="0"/>
              <w:ind w:left="0"/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 w:rsidRPr="00215E4C">
              <w:rPr>
                <w:rFonts w:ascii="Times New Roman" w:hAnsi="Times New Roman"/>
                <w:b/>
                <w:iCs/>
                <w:sz w:val="22"/>
                <w:szCs w:val="22"/>
              </w:rPr>
              <w:t>ПРА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  <w:t>К</w:t>
            </w:r>
            <w:r w:rsidRPr="00215E4C">
              <w:rPr>
                <w:rFonts w:ascii="Times New Roman" w:hAnsi="Times New Roman"/>
                <w:b/>
                <w:iCs/>
                <w:sz w:val="22"/>
                <w:szCs w:val="22"/>
              </w:rPr>
              <w:t>ТИЧЕСКАЯ РАБОТА</w:t>
            </w:r>
          </w:p>
          <w:p w14:paraId="66F55CD8" w14:textId="77777777" w:rsidR="00904F92" w:rsidRPr="00215E4C" w:rsidRDefault="00904F92" w:rsidP="00904F92">
            <w:pPr>
              <w:pStyle w:val="af6"/>
              <w:spacing w:after="0"/>
              <w:ind w:left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E4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Этап 3. </w:t>
            </w:r>
            <w:r w:rsidRPr="00215E4C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Построение</w:t>
            </w:r>
            <w:r w:rsidRPr="00215E4C">
              <w:rPr>
                <w:rFonts w:ascii="Times New Roman" w:hAnsi="Times New Roman"/>
                <w:bCs/>
                <w:spacing w:val="-17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логической</w:t>
            </w:r>
            <w:r w:rsidRPr="00215E4C">
              <w:rPr>
                <w:rFonts w:ascii="Times New Roman" w:hAnsi="Times New Roman"/>
                <w:bCs/>
                <w:spacing w:val="-16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функционально-диагностической</w:t>
            </w:r>
            <w:r w:rsidRPr="00215E4C">
              <w:rPr>
                <w:rFonts w:ascii="Times New Roman" w:hAnsi="Times New Roman"/>
                <w:bCs/>
                <w:spacing w:val="-15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модели</w:t>
            </w:r>
            <w:r w:rsidRPr="00215E4C">
              <w:rPr>
                <w:rFonts w:ascii="Times New Roman" w:hAnsi="Times New Roman"/>
                <w:bCs/>
                <w:spacing w:val="-15"/>
                <w:sz w:val="20"/>
                <w:szCs w:val="20"/>
              </w:rPr>
              <w:t xml:space="preserve"> </w:t>
            </w:r>
          </w:p>
          <w:p w14:paraId="6DF7CB58" w14:textId="77777777" w:rsidR="00904F92" w:rsidRPr="00215E4C" w:rsidRDefault="00904F92" w:rsidP="00904F92">
            <w:pPr>
              <w:pStyle w:val="a8"/>
              <w:spacing w:after="0" w:line="311" w:lineRule="exact"/>
              <w:ind w:right="579"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E4C">
              <w:rPr>
                <w:rFonts w:ascii="Times New Roman" w:hAnsi="Times New Roman"/>
                <w:spacing w:val="-1"/>
                <w:sz w:val="20"/>
                <w:szCs w:val="20"/>
                <w:u w:val="thick"/>
              </w:rPr>
              <w:t>Правила</w:t>
            </w:r>
            <w:r w:rsidRPr="00215E4C">
              <w:rPr>
                <w:rFonts w:ascii="Times New Roman" w:hAnsi="Times New Roman"/>
                <w:spacing w:val="-18"/>
                <w:sz w:val="20"/>
                <w:szCs w:val="20"/>
                <w:u w:val="thick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  <w:u w:val="thick"/>
              </w:rPr>
              <w:t>построения</w:t>
            </w:r>
            <w:r w:rsidRPr="00215E4C">
              <w:rPr>
                <w:rFonts w:ascii="Times New Roman" w:hAnsi="Times New Roman"/>
                <w:spacing w:val="-17"/>
                <w:sz w:val="20"/>
                <w:szCs w:val="20"/>
                <w:u w:val="thick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  <w:u w:val="thick"/>
              </w:rPr>
              <w:t>логической</w:t>
            </w:r>
            <w:r w:rsidRPr="00215E4C">
              <w:rPr>
                <w:rFonts w:ascii="Times New Roman" w:hAnsi="Times New Roman"/>
                <w:spacing w:val="-18"/>
                <w:sz w:val="20"/>
                <w:szCs w:val="20"/>
                <w:u w:val="thick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  <w:u w:val="thick"/>
              </w:rPr>
              <w:t>ФДМ</w:t>
            </w:r>
          </w:p>
          <w:p w14:paraId="5640D8FE" w14:textId="77777777" w:rsidR="00904F92" w:rsidRPr="00215E4C" w:rsidRDefault="00904F92" w:rsidP="00904F92">
            <w:pPr>
              <w:pStyle w:val="a8"/>
              <w:snapToGrid w:val="0"/>
              <w:spacing w:after="0" w:line="244" w:lineRule="auto"/>
              <w:ind w:firstLine="53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5E4C">
              <w:rPr>
                <w:rFonts w:ascii="Times New Roman" w:hAnsi="Times New Roman"/>
                <w:sz w:val="20"/>
                <w:szCs w:val="20"/>
              </w:rPr>
              <w:t>Если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вход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выход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схемы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характеризуется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несколькими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физическими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параметрами (А, В, С), то каждый из этих параметров должен представляться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отдельным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входом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выходом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на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блоке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ФДМ,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т.е.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происходит</w:t>
            </w:r>
            <w:r w:rsidRPr="00215E4C">
              <w:rPr>
                <w:rFonts w:ascii="Times New Roman" w:hAnsi="Times New Roman"/>
                <w:spacing w:val="74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расщепление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входа или выхода. Однако, следует избегать расщепления входов и выходов 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строить ФДМ, когда блоки имеют один выход и один вход и при этом имеют два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состояния:</w:t>
            </w:r>
          </w:p>
          <w:p w14:paraId="10D16304" w14:textId="77777777" w:rsidR="00904F92" w:rsidRPr="00215E4C" w:rsidRDefault="00904F92" w:rsidP="00904F92">
            <w:pPr>
              <w:pStyle w:val="a8"/>
              <w:snapToGrid w:val="0"/>
              <w:spacing w:after="0" w:line="310" w:lineRule="exact"/>
              <w:ind w:firstLine="53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5E4C">
              <w:rPr>
                <w:rFonts w:ascii="Times New Roman" w:hAnsi="Times New Roman"/>
                <w:sz w:val="20"/>
                <w:szCs w:val="20"/>
              </w:rPr>
              <w:t>1</w:t>
            </w:r>
            <w:r w:rsidRPr="00215E4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-</w:t>
            </w:r>
            <w:r w:rsidRPr="00215E4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все</w:t>
            </w:r>
            <w:r w:rsidRPr="00215E4C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параметры</w:t>
            </w:r>
            <w:r w:rsidRPr="00215E4C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</w:t>
            </w:r>
            <w:r w:rsidRPr="00215E4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поле</w:t>
            </w:r>
            <w:r w:rsidRPr="00215E4C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допуска;</w:t>
            </w:r>
          </w:p>
          <w:p w14:paraId="4BD042A8" w14:textId="77777777" w:rsidR="00904F92" w:rsidRPr="00215E4C" w:rsidRDefault="00904F92" w:rsidP="00904F92">
            <w:pPr>
              <w:pStyle w:val="a8"/>
              <w:snapToGrid w:val="0"/>
              <w:spacing w:after="0"/>
              <w:ind w:firstLine="53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5E4C">
              <w:rPr>
                <w:rFonts w:ascii="Times New Roman" w:hAnsi="Times New Roman"/>
                <w:sz w:val="20"/>
                <w:szCs w:val="20"/>
              </w:rPr>
              <w:t>0</w:t>
            </w:r>
            <w:r w:rsidRPr="00215E4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-</w:t>
            </w:r>
            <w:r w:rsidRPr="00215E4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хотя</w:t>
            </w:r>
            <w:r w:rsidRPr="00215E4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бы</w:t>
            </w:r>
            <w:r w:rsidRPr="00215E4C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один</w:t>
            </w:r>
            <w:r w:rsidRPr="00215E4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из</w:t>
            </w:r>
            <w:r w:rsidRPr="00215E4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параметров</w:t>
            </w:r>
            <w:r w:rsidRPr="00215E4C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вышел</w:t>
            </w:r>
            <w:r w:rsidRPr="00215E4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за</w:t>
            </w:r>
            <w:r w:rsidRPr="00215E4C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поле</w:t>
            </w:r>
            <w:r w:rsidRPr="00215E4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допуска.</w:t>
            </w:r>
          </w:p>
          <w:p w14:paraId="0F99F556" w14:textId="77777777" w:rsidR="00904F92" w:rsidRPr="00215E4C" w:rsidRDefault="00904F92" w:rsidP="00904F92">
            <w:pPr>
              <w:pStyle w:val="a8"/>
              <w:snapToGrid w:val="0"/>
              <w:spacing w:after="0" w:line="242" w:lineRule="auto"/>
              <w:ind w:firstLine="53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5E4C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получения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логической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модели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каждый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-й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блок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исходной</w:t>
            </w:r>
            <w:r w:rsidRPr="00215E4C">
              <w:rPr>
                <w:rFonts w:ascii="Times New Roman" w:hAnsi="Times New Roman"/>
                <w:spacing w:val="-7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функциональной схемы (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i=1...N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) заменяется блоком ФДМ, каждый из которых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должен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иметь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один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выход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существенные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для данного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выхода входы.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Если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входы и выходы характеризуются одним физическим параметром (расщепление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выхода не делают), то модель совпадает с исходной функциональной схемой.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Логическая</w:t>
            </w:r>
            <w:r w:rsidRPr="00215E4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модель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(ФДМ)</w:t>
            </w:r>
            <w:r w:rsidRPr="00215E4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называется правильной,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если:</w:t>
            </w:r>
          </w:p>
          <w:p w14:paraId="2065909A" w14:textId="77777777" w:rsidR="00904F92" w:rsidRPr="00215E4C" w:rsidRDefault="00904F92" w:rsidP="00537194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snapToGrid w:val="0"/>
              <w:spacing w:after="0" w:line="237" w:lineRule="auto"/>
              <w:ind w:left="0" w:firstLine="53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для любой ее пары связанных между собой блоков (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Q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,Q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j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 xml:space="preserve">) выход 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z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 xml:space="preserve">i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является</w:t>
            </w:r>
            <w:r w:rsidRPr="00215E4C">
              <w:rPr>
                <w:rFonts w:ascii="Times New Roman" w:hAnsi="Times New Roman"/>
                <w:spacing w:val="-72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 xml:space="preserve">входом 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x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j</w:t>
            </w:r>
            <w:r w:rsidRPr="00215E4C">
              <w:rPr>
                <w:rFonts w:ascii="Times New Roman" w:hAnsi="Times New Roman"/>
                <w:b/>
                <w:spacing w:val="28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и</w:t>
            </w:r>
            <w:r w:rsidRPr="00215E4C">
              <w:rPr>
                <w:rFonts w:ascii="Times New Roman" w:hAnsi="Times New Roman"/>
                <w:spacing w:val="2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области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допустимых</w:t>
            </w:r>
            <w:r w:rsidRPr="00215E4C">
              <w:rPr>
                <w:rFonts w:ascii="Times New Roman" w:hAnsi="Times New Roman"/>
                <w:spacing w:val="-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значений совпадают;</w:t>
            </w:r>
          </w:p>
          <w:p w14:paraId="73692BCC" w14:textId="77777777" w:rsidR="00904F92" w:rsidRPr="00215E4C" w:rsidRDefault="00904F92" w:rsidP="00537194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snapToGrid w:val="0"/>
              <w:spacing w:after="0" w:line="242" w:lineRule="auto"/>
              <w:ind w:left="0" w:firstLine="53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для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любой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пары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блоков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(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Q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,Q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j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),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имеющих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входы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x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215E4C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и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x</w:t>
            </w:r>
            <w:r w:rsidRPr="00215E4C">
              <w:rPr>
                <w:rFonts w:ascii="Times New Roman" w:hAnsi="Times New Roman"/>
                <w:b/>
                <w:sz w:val="20"/>
                <w:szCs w:val="20"/>
              </w:rPr>
              <w:t>j</w:t>
            </w:r>
            <w:r w:rsidRPr="00215E4C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,</w:t>
            </w:r>
            <w:r w:rsidRPr="00215E4C">
              <w:rPr>
                <w:rFonts w:ascii="Times New Roman" w:hAnsi="Times New Roman"/>
                <w:b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position w:val="2"/>
                <w:sz w:val="20"/>
                <w:szCs w:val="20"/>
              </w:rPr>
              <w:t>которые</w:t>
            </w:r>
            <w:r w:rsidRPr="00215E4C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характеризуются одним и тем же физическим параметром, выполняется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условие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совпадения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областей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допустимых</w:t>
            </w:r>
            <w:r w:rsidRPr="00215E4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значений</w:t>
            </w:r>
            <w:r w:rsidRPr="00215E4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их</w:t>
            </w:r>
            <w:r w:rsidRPr="00215E4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5E4C">
              <w:rPr>
                <w:rFonts w:ascii="Times New Roman" w:hAnsi="Times New Roman"/>
                <w:sz w:val="20"/>
                <w:szCs w:val="20"/>
              </w:rPr>
              <w:t>входов.</w:t>
            </w:r>
          </w:p>
          <w:p w14:paraId="24C238BB" w14:textId="77777777" w:rsidR="00904F92" w:rsidRPr="00374040" w:rsidRDefault="00904F92" w:rsidP="00904F92">
            <w:pPr>
              <w:pStyle w:val="a8"/>
              <w:spacing w:after="0" w:line="242" w:lineRule="auto"/>
              <w:ind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040">
              <w:rPr>
                <w:rFonts w:ascii="Times New Roman" w:hAnsi="Times New Roman"/>
                <w:sz w:val="20"/>
                <w:szCs w:val="20"/>
              </w:rPr>
              <w:t>При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использовании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логической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ФДМ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эффективно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обнаруживаются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одиночные</w:t>
            </w:r>
            <w:r w:rsidRPr="00374040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неисправности</w:t>
            </w:r>
            <w:r w:rsidRPr="00374040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ОД.</w:t>
            </w:r>
            <w:r w:rsidRPr="00374040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При</w:t>
            </w:r>
            <w:r w:rsidRPr="00374040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кратных</w:t>
            </w:r>
            <w:r w:rsidRPr="00374040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неисправностях</w:t>
            </w:r>
            <w:r w:rsidRPr="00374040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использование</w:t>
            </w:r>
            <w:r w:rsidRPr="00374040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ФДМ</w:t>
            </w:r>
            <w:r w:rsidRPr="00374040">
              <w:rPr>
                <w:rFonts w:ascii="Times New Roman" w:hAnsi="Times New Roman"/>
                <w:spacing w:val="-7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неэффективно.</w:t>
            </w:r>
            <w:r w:rsidRPr="00374040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</w:t>
            </w:r>
            <w:r w:rsidRPr="00374040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то</w:t>
            </w:r>
            <w:r w:rsidRPr="00374040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же</w:t>
            </w:r>
            <w:r w:rsidRPr="00374040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время</w:t>
            </w:r>
            <w:r w:rsidRPr="00374040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следует</w:t>
            </w:r>
            <w:r w:rsidRPr="00374040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помнить,</w:t>
            </w:r>
            <w:r w:rsidRPr="00374040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что</w:t>
            </w:r>
            <w:r w:rsidRPr="00374040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вероятность</w:t>
            </w:r>
            <w:r w:rsidRPr="00374040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появления одиночных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неисправностей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ОД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существенно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выше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вероятности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появления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кратных</w:t>
            </w:r>
            <w:r w:rsidRPr="0037404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неисправностей.</w:t>
            </w:r>
          </w:p>
          <w:p w14:paraId="4A072F15" w14:textId="77777777" w:rsidR="00904F92" w:rsidRPr="00374040" w:rsidRDefault="00904F92" w:rsidP="00904F92">
            <w:pPr>
              <w:pStyle w:val="a8"/>
              <w:spacing w:after="0"/>
              <w:ind w:firstLine="386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74040">
              <w:rPr>
                <w:rFonts w:ascii="Times New Roman" w:hAnsi="Times New Roman"/>
                <w:sz w:val="20"/>
                <w:szCs w:val="20"/>
              </w:rPr>
              <w:t>ТФН представляет собой матрицу, число строк которой равно количеству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контролируемых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выходов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x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(i=1...n)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,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а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число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столбцов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-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числу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неисправных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состояний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S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 xml:space="preserve">j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(j=1..n)</w:t>
            </w:r>
            <w:r w:rsidRPr="00374040">
              <w:rPr>
                <w:rFonts w:ascii="Times New Roman" w:hAnsi="Times New Roman"/>
                <w:i/>
                <w:position w:val="2"/>
                <w:sz w:val="20"/>
                <w:szCs w:val="20"/>
              </w:rPr>
              <w:t>.</w:t>
            </w:r>
          </w:p>
          <w:p w14:paraId="10A6079B" w14:textId="77777777" w:rsidR="00904F92" w:rsidRPr="00374040" w:rsidRDefault="00904F92" w:rsidP="00904F92">
            <w:pPr>
              <w:pStyle w:val="a8"/>
              <w:spacing w:after="0" w:line="242" w:lineRule="auto"/>
              <w:ind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040">
              <w:rPr>
                <w:rFonts w:ascii="Times New Roman" w:hAnsi="Times New Roman"/>
                <w:sz w:val="20"/>
                <w:szCs w:val="20"/>
              </w:rPr>
              <w:t>Заполняют ТФН на основе логического анализа ФДМ, а также физических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процессов</w:t>
            </w:r>
            <w:r w:rsidRPr="0037404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</w:t>
            </w:r>
            <w:r w:rsidRPr="0037404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объекте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по</w:t>
            </w:r>
            <w:r w:rsidRPr="0037404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принципиальной или</w:t>
            </w:r>
            <w:r w:rsidRPr="0037404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функциональной</w:t>
            </w:r>
            <w:r w:rsidRPr="0037404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схеме.</w:t>
            </w:r>
          </w:p>
          <w:p w14:paraId="4C7E8A04" w14:textId="77777777" w:rsidR="00904F92" w:rsidRPr="00374040" w:rsidRDefault="00904F92" w:rsidP="00904F92">
            <w:pPr>
              <w:pStyle w:val="a8"/>
              <w:spacing w:after="0" w:line="242" w:lineRule="auto"/>
              <w:ind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Если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при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неисправности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в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блоке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Q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j</w:t>
            </w:r>
            <w:r w:rsidRPr="00374040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(состояние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S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j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)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выход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i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-го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блока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Z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374040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 xml:space="preserve">находится в норме, то на линии пересечения столбца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S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 xml:space="preserve">j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 xml:space="preserve">и строки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Z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 xml:space="preserve">i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ставится «1».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При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этом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любой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другой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контрольной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точке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на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выходах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функциональных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элементов, находящихся после неисправного элемента, параметр также имеет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недопустимое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значение,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и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на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линии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пересечения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S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j</w:t>
            </w:r>
            <w:r w:rsidRPr="00374040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со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строками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Z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,</w:t>
            </w:r>
            <w:r w:rsidRPr="00374040">
              <w:rPr>
                <w:rFonts w:ascii="Times New Roman" w:hAnsi="Times New Roman"/>
                <w:b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Z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i+1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,...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ставится «0».</w:t>
            </w:r>
          </w:p>
          <w:p w14:paraId="2D81AAF3" w14:textId="77777777" w:rsidR="00904F92" w:rsidRDefault="00904F92" w:rsidP="00904F92">
            <w:pPr>
              <w:spacing w:after="0"/>
              <w:ind w:firstLine="386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287EA8A" w14:textId="77777777" w:rsidR="00904F92" w:rsidRPr="00374040" w:rsidRDefault="00904F92" w:rsidP="00904F92">
            <w:pPr>
              <w:spacing w:after="0"/>
              <w:ind w:firstLine="38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3B25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  <w:r w:rsidRPr="00DF3B25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bCs/>
                <w:sz w:val="20"/>
                <w:szCs w:val="20"/>
              </w:rPr>
              <w:t>Исходные</w:t>
            </w:r>
            <w:r w:rsidRPr="00DF3B25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bCs/>
                <w:sz w:val="20"/>
                <w:szCs w:val="20"/>
              </w:rPr>
              <w:t>данные</w:t>
            </w:r>
          </w:p>
          <w:p w14:paraId="133DAE2A" w14:textId="77777777" w:rsidR="00904F92" w:rsidRPr="00374040" w:rsidRDefault="00904F92" w:rsidP="00904F92">
            <w:pPr>
              <w:pStyle w:val="a8"/>
              <w:spacing w:after="0" w:line="242" w:lineRule="auto"/>
              <w:ind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040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непрерывного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ОД,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содержащего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13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элементов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(рис.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4)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и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заданного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логической</w:t>
            </w:r>
            <w:r w:rsidRPr="00374040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моделью,</w:t>
            </w:r>
            <w:r w:rsidRPr="00374040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построить</w:t>
            </w:r>
            <w:r w:rsidRPr="00374040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таблицу</w:t>
            </w:r>
            <w:r w:rsidRPr="00374040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функций</w:t>
            </w:r>
            <w:r w:rsidRPr="00374040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неисправностей</w:t>
            </w:r>
            <w:r w:rsidRPr="00374040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и</w:t>
            </w:r>
            <w:r w:rsidRPr="00374040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определить:</w:t>
            </w:r>
          </w:p>
          <w:p w14:paraId="404F48AA" w14:textId="77777777" w:rsidR="00904F92" w:rsidRPr="00374040" w:rsidRDefault="00904F92" w:rsidP="00904F92">
            <w:pPr>
              <w:pStyle w:val="a8"/>
              <w:spacing w:after="0" w:line="242" w:lineRule="auto"/>
              <w:ind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040">
              <w:rPr>
                <w:rFonts w:ascii="Times New Roman" w:hAnsi="Times New Roman"/>
                <w:sz w:val="20"/>
                <w:szCs w:val="20"/>
              </w:rPr>
              <w:t>1. Значения функции предпочтения для проверяемых блоков и рациональные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условные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алгоритмы</w:t>
            </w:r>
            <w:r w:rsidRPr="00374040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поиска</w:t>
            </w:r>
            <w:r w:rsidRPr="0037404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неисправностей,</w:t>
            </w:r>
            <w:r w:rsidRPr="00374040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если</w:t>
            </w:r>
            <w:r w:rsidRPr="0037404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задано:</w:t>
            </w:r>
          </w:p>
          <w:p w14:paraId="3CA37F92" w14:textId="77777777" w:rsidR="00904F92" w:rsidRPr="00374040" w:rsidRDefault="00904F92" w:rsidP="00904F92">
            <w:pPr>
              <w:pStyle w:val="a8"/>
              <w:spacing w:after="0"/>
              <w:ind w:firstLine="38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lastRenderedPageBreak/>
              <w:t>а)</w:t>
            </w:r>
            <w:r w:rsidRPr="00374040">
              <w:rPr>
                <w:rFonts w:ascii="Times New Roman" w:hAnsi="Times New Roman"/>
                <w:spacing w:val="-7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вероятности</w:t>
            </w:r>
            <w:r w:rsidRPr="00374040">
              <w:rPr>
                <w:rFonts w:ascii="Times New Roman" w:hAnsi="Times New Roman"/>
                <w:spacing w:val="-9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неисправного</w:t>
            </w:r>
            <w:r w:rsidRPr="00374040">
              <w:rPr>
                <w:rFonts w:ascii="Times New Roman" w:hAnsi="Times New Roman"/>
                <w:spacing w:val="-7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состояния</w:t>
            </w:r>
            <w:r w:rsidRPr="00374040">
              <w:rPr>
                <w:rFonts w:ascii="Times New Roman" w:hAnsi="Times New Roman"/>
                <w:spacing w:val="-7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элементов</w:t>
            </w:r>
            <w:r w:rsidRPr="00374040">
              <w:rPr>
                <w:rFonts w:ascii="Times New Roman" w:hAnsi="Times New Roman"/>
                <w:spacing w:val="-9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ОД</w:t>
            </w:r>
            <w:r w:rsidRPr="00374040">
              <w:rPr>
                <w:rFonts w:ascii="Times New Roman" w:hAnsi="Times New Roman"/>
                <w:spacing w:val="-4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P(S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)</w:t>
            </w:r>
            <w:r w:rsidRPr="00374040">
              <w:rPr>
                <w:rFonts w:ascii="Times New Roman" w:hAnsi="Times New Roman"/>
                <w:b/>
                <w:spacing w:val="-1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и</w:t>
            </w:r>
            <w:r w:rsidRPr="00374040">
              <w:rPr>
                <w:rFonts w:ascii="Times New Roman" w:hAnsi="Times New Roman"/>
                <w:spacing w:val="-9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значения</w:t>
            </w:r>
            <w:r w:rsidRPr="00374040">
              <w:rPr>
                <w:rFonts w:ascii="Times New Roman" w:hAnsi="Times New Roman"/>
                <w:spacing w:val="-72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стоимости</w:t>
            </w:r>
            <w:r w:rsidRPr="00374040">
              <w:rPr>
                <w:rFonts w:ascii="Times New Roman" w:hAnsi="Times New Roman"/>
                <w:spacing w:val="-2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на</w:t>
            </w:r>
            <w:r w:rsidRPr="00374040">
              <w:rPr>
                <w:rFonts w:ascii="Times New Roman" w:hAnsi="Times New Roman"/>
                <w:spacing w:val="-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выполнение</w:t>
            </w:r>
            <w:r w:rsidRPr="00374040">
              <w:rPr>
                <w:rFonts w:ascii="Times New Roman" w:hAnsi="Times New Roman"/>
                <w:spacing w:val="-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проверок</w:t>
            </w:r>
            <w:r w:rsidRPr="00374040">
              <w:rPr>
                <w:rFonts w:ascii="Times New Roman" w:hAnsi="Times New Roman"/>
                <w:spacing w:val="-3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элементов</w:t>
            </w:r>
            <w:r w:rsidRPr="00374040">
              <w:rPr>
                <w:rFonts w:ascii="Times New Roman" w:hAnsi="Times New Roman"/>
                <w:spacing w:val="1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ОД</w:t>
            </w:r>
            <w:r w:rsidRPr="00374040">
              <w:rPr>
                <w:rFonts w:ascii="Times New Roman" w:hAnsi="Times New Roman"/>
                <w:spacing w:val="4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i/>
                <w:position w:val="2"/>
                <w:sz w:val="20"/>
                <w:szCs w:val="20"/>
              </w:rPr>
              <w:t>C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;</w:t>
            </w:r>
          </w:p>
          <w:p w14:paraId="6761C766" w14:textId="77777777" w:rsidR="00904F92" w:rsidRPr="00374040" w:rsidRDefault="00904F92" w:rsidP="00904F92">
            <w:pPr>
              <w:pStyle w:val="a8"/>
              <w:spacing w:after="0" w:line="321" w:lineRule="exact"/>
              <w:ind w:firstLine="38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б)</w:t>
            </w:r>
            <w:r w:rsidRPr="00374040">
              <w:rPr>
                <w:rFonts w:ascii="Times New Roman" w:hAnsi="Times New Roman"/>
                <w:spacing w:val="-6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вероятности</w:t>
            </w:r>
            <w:r w:rsidRPr="00374040">
              <w:rPr>
                <w:rFonts w:ascii="Times New Roman" w:hAnsi="Times New Roman"/>
                <w:spacing w:val="-9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неисправного</w:t>
            </w:r>
            <w:r w:rsidRPr="00374040">
              <w:rPr>
                <w:rFonts w:ascii="Times New Roman" w:hAnsi="Times New Roman"/>
                <w:spacing w:val="-6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состояния</w:t>
            </w:r>
            <w:r w:rsidRPr="00374040">
              <w:rPr>
                <w:rFonts w:ascii="Times New Roman" w:hAnsi="Times New Roman"/>
                <w:spacing w:val="-7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элементов</w:t>
            </w:r>
            <w:r w:rsidRPr="00374040">
              <w:rPr>
                <w:rFonts w:ascii="Times New Roman" w:hAnsi="Times New Roman"/>
                <w:spacing w:val="-8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ОД</w:t>
            </w:r>
            <w:r w:rsidRPr="00374040">
              <w:rPr>
                <w:rFonts w:ascii="Times New Roman" w:hAnsi="Times New Roman"/>
                <w:spacing w:val="-4"/>
                <w:position w:val="2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P(S</w:t>
            </w:r>
            <w:r w:rsidRPr="00374040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374040">
              <w:rPr>
                <w:rFonts w:ascii="Times New Roman" w:hAnsi="Times New Roman"/>
                <w:b/>
                <w:position w:val="2"/>
                <w:sz w:val="20"/>
                <w:szCs w:val="20"/>
              </w:rPr>
              <w:t>)</w:t>
            </w:r>
            <w:r w:rsidRPr="00374040">
              <w:rPr>
                <w:rFonts w:ascii="Times New Roman" w:hAnsi="Times New Roman"/>
                <w:position w:val="2"/>
                <w:sz w:val="20"/>
                <w:szCs w:val="20"/>
              </w:rPr>
              <w:t>;</w:t>
            </w:r>
          </w:p>
          <w:p w14:paraId="2D2B7936" w14:textId="77777777" w:rsidR="00904F92" w:rsidRPr="00374040" w:rsidRDefault="00904F92" w:rsidP="00904F92">
            <w:pPr>
              <w:pStyle w:val="af6"/>
              <w:snapToGrid w:val="0"/>
              <w:spacing w:after="0"/>
              <w:ind w:left="0" w:firstLine="386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74040">
              <w:rPr>
                <w:rFonts w:ascii="Times New Roman" w:hAnsi="Times New Roman"/>
                <w:sz w:val="20"/>
                <w:szCs w:val="20"/>
              </w:rPr>
              <w:t>в)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информация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вероятностях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неисправного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состояния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элементов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ОД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и</w:t>
            </w:r>
            <w:r w:rsidRPr="0037404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стоимости их</w:t>
            </w:r>
            <w:r w:rsidRPr="0037404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проверок</w:t>
            </w:r>
            <w:r w:rsidRPr="00374040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374040">
              <w:rPr>
                <w:rFonts w:ascii="Times New Roman" w:hAnsi="Times New Roman"/>
                <w:sz w:val="20"/>
                <w:szCs w:val="20"/>
              </w:rPr>
              <w:t>отсутствует.</w:t>
            </w:r>
          </w:p>
          <w:p w14:paraId="77D5C855" w14:textId="77777777" w:rsidR="00904F92" w:rsidRPr="00DF3B25" w:rsidRDefault="00904F92" w:rsidP="00904F92">
            <w:pPr>
              <w:pStyle w:val="af6"/>
              <w:spacing w:after="0"/>
              <w:ind w:left="0" w:firstLine="3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F3B25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каждого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рассчитанного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алгоритма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построить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дерево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поиска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неисправности. Варианты исходных данных для построения диагностической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модели и значений априорной вероятности неисправности и стоимости поиска</w:t>
            </w:r>
            <w:r w:rsidRPr="00DF3B25">
              <w:rPr>
                <w:rFonts w:ascii="Times New Roman" w:hAnsi="Times New Roman"/>
                <w:spacing w:val="-72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каждого неисправного элемента</w:t>
            </w:r>
            <w:r w:rsidRPr="00DF3B2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приведены</w:t>
            </w:r>
            <w:r w:rsidRPr="00DF3B25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в</w:t>
            </w:r>
            <w:r w:rsidRPr="00DF3B25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таблицах</w:t>
            </w:r>
            <w:r w:rsidRPr="00DF3B2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1</w:t>
            </w:r>
            <w:r w:rsidRPr="00DF3B25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и</w:t>
            </w:r>
            <w:r w:rsidRPr="00DF3B2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F3B25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14:paraId="5F735C2A" w14:textId="77777777" w:rsidR="00904F92" w:rsidRPr="00492F29" w:rsidRDefault="00904F92" w:rsidP="00904F92">
            <w:pPr>
              <w:pStyle w:val="a8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2F29">
              <w:rPr>
                <w:rFonts w:ascii="Times New Roman" w:hAnsi="Times New Roman"/>
                <w:sz w:val="20"/>
                <w:szCs w:val="20"/>
              </w:rPr>
              <w:t>Таблица</w:t>
            </w:r>
            <w:r w:rsidRPr="00492F29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67A397B0" w14:textId="77777777" w:rsidR="00904F92" w:rsidRPr="00492F29" w:rsidRDefault="00904F92" w:rsidP="00904F92">
            <w:pPr>
              <w:pStyle w:val="2"/>
              <w:spacing w:before="0"/>
              <w:ind w:left="535" w:right="155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Выбор</w:t>
            </w:r>
            <w:r w:rsidRPr="00492F29">
              <w:rPr>
                <w:rFonts w:ascii="Times New Roman" w:hAnsi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связей</w:t>
            </w:r>
            <w:r w:rsidRPr="00492F29">
              <w:rPr>
                <w:rFonts w:ascii="Times New Roman" w:hAnsi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между</w:t>
            </w:r>
            <w:r w:rsidRPr="00492F29">
              <w:rPr>
                <w:rFonts w:ascii="Times New Roman" w:hAnsi="Times New Roman"/>
                <w:color w:val="auto"/>
                <w:spacing w:val="-12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элементами</w:t>
            </w:r>
            <w:r w:rsidRPr="00492F29">
              <w:rPr>
                <w:rFonts w:ascii="Times New Roman" w:hAnsi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для</w:t>
            </w:r>
            <w:r w:rsidRPr="00492F29">
              <w:rPr>
                <w:rFonts w:ascii="Times New Roman" w:hAnsi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построения</w:t>
            </w:r>
            <w:r w:rsidRPr="00492F29">
              <w:rPr>
                <w:rFonts w:ascii="Times New Roman" w:hAnsi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модели</w:t>
            </w:r>
            <w:r w:rsidRPr="00492F29">
              <w:rPr>
                <w:rFonts w:ascii="Times New Roman" w:hAnsi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по</w:t>
            </w:r>
            <w:r w:rsidRPr="00492F29">
              <w:rPr>
                <w:rFonts w:ascii="Times New Roman" w:hAnsi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вариантам задания</w:t>
            </w:r>
          </w:p>
          <w:p w14:paraId="09FF3260" w14:textId="77777777" w:rsidR="00904F92" w:rsidRPr="00492F29" w:rsidRDefault="00904F92" w:rsidP="00904F92">
            <w:pPr>
              <w:pStyle w:val="a8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Ind w:w="6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6"/>
              <w:gridCol w:w="2452"/>
              <w:gridCol w:w="2678"/>
              <w:gridCol w:w="2922"/>
            </w:tblGrid>
            <w:tr w:rsidR="00904F92" w:rsidRPr="00492F29" w14:paraId="2F053CB1" w14:textId="77777777" w:rsidTr="00916171">
              <w:trPr>
                <w:trHeight w:val="919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3C54E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201" w:right="195" w:firstLine="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Последняя</w:t>
                  </w:r>
                </w:p>
                <w:p w14:paraId="0B912AE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28" w:lineRule="exact"/>
                    <w:ind w:left="201" w:right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цифра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9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ЗК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9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или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53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шифра</w:t>
                  </w:r>
                </w:p>
              </w:tc>
              <w:tc>
                <w:tcPr>
                  <w:tcW w:w="84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28DB9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497CA4E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4DCF914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2078" w:right="2067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Характеристики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8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связей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6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между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8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элементами</w:t>
                  </w:r>
                </w:p>
              </w:tc>
            </w:tr>
            <w:tr w:rsidR="00904F92" w:rsidRPr="00492F29" w14:paraId="51613537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F61B5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844FB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68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F321C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4</w:t>
                  </w:r>
                  <w:r w:rsidRPr="00492F29">
                    <w:rPr>
                      <w:rFonts w:ascii="Times New Roman" w:hAnsi="Times New Roman" w:cs="Times New Roman"/>
                      <w:spacing w:val="-4"/>
                      <w:w w:val="110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45"/>
                      <w:sz w:val="20"/>
                      <w:szCs w:val="20"/>
                    </w:rPr>
                    <w:t>–</w:t>
                  </w:r>
                  <w:r w:rsidRPr="00492F29">
                    <w:rPr>
                      <w:rFonts w:ascii="Times New Roman" w:hAnsi="Times New Roman" w:cs="Times New Roman"/>
                      <w:spacing w:val="-22"/>
                      <w:w w:val="145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63CAA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7-10</w:t>
                  </w:r>
                </w:p>
              </w:tc>
            </w:tr>
            <w:tr w:rsidR="00904F92" w:rsidRPr="00492F29" w14:paraId="28DFB19C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4357B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8823E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68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D61F6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7F54A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7-11</w:t>
                  </w:r>
                </w:p>
              </w:tc>
            </w:tr>
            <w:tr w:rsidR="00904F92" w:rsidRPr="00492F29" w14:paraId="17626816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AD7BD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74127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68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F422C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E7598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7-12</w:t>
                  </w:r>
                </w:p>
              </w:tc>
            </w:tr>
            <w:tr w:rsidR="00904F92" w:rsidRPr="00492F29" w14:paraId="593FAD7A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FD7E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499BF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68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F0582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5-7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727D5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8-10</w:t>
                  </w:r>
                </w:p>
              </w:tc>
            </w:tr>
            <w:tr w:rsidR="00904F92" w:rsidRPr="00492F29" w14:paraId="1DE1E663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EFB9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3764C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47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2</w:t>
                  </w:r>
                  <w:r w:rsidRPr="00492F29">
                    <w:rPr>
                      <w:rFonts w:ascii="Times New Roman" w:hAnsi="Times New Roman" w:cs="Times New Roman"/>
                      <w:spacing w:val="-4"/>
                      <w:w w:val="110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45"/>
                      <w:sz w:val="20"/>
                      <w:szCs w:val="20"/>
                    </w:rPr>
                    <w:t>–</w:t>
                  </w:r>
                  <w:r w:rsidRPr="00492F29">
                    <w:rPr>
                      <w:rFonts w:ascii="Times New Roman" w:hAnsi="Times New Roman" w:cs="Times New Roman"/>
                      <w:spacing w:val="-22"/>
                      <w:w w:val="145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22806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5-8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A50C9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8-11</w:t>
                  </w:r>
                </w:p>
              </w:tc>
            </w:tr>
            <w:tr w:rsidR="00904F92" w:rsidRPr="00492F29" w14:paraId="4239F1EB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50277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07400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68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30E63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5-9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FC043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8-12</w:t>
                  </w:r>
                </w:p>
              </w:tc>
            </w:tr>
            <w:tr w:rsidR="00904F92" w:rsidRPr="00492F29" w14:paraId="227CCCAB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02929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BEC35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47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3</w:t>
                  </w:r>
                  <w:r w:rsidRPr="00492F29">
                    <w:rPr>
                      <w:rFonts w:ascii="Times New Roman" w:hAnsi="Times New Roman" w:cs="Times New Roman"/>
                      <w:spacing w:val="-4"/>
                      <w:w w:val="110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45"/>
                      <w:sz w:val="20"/>
                      <w:szCs w:val="20"/>
                    </w:rPr>
                    <w:t>–</w:t>
                  </w:r>
                  <w:r w:rsidRPr="00492F29">
                    <w:rPr>
                      <w:rFonts w:ascii="Times New Roman" w:hAnsi="Times New Roman" w:cs="Times New Roman"/>
                      <w:spacing w:val="-22"/>
                      <w:w w:val="145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58863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6-7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1F33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9-10</w:t>
                  </w:r>
                </w:p>
              </w:tc>
            </w:tr>
            <w:tr w:rsidR="00904F92" w:rsidRPr="00492F29" w14:paraId="7E791A42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C4725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646D7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47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3</w:t>
                  </w:r>
                  <w:r w:rsidRPr="00492F29">
                    <w:rPr>
                      <w:rFonts w:ascii="Times New Roman" w:hAnsi="Times New Roman" w:cs="Times New Roman"/>
                      <w:spacing w:val="-4"/>
                      <w:w w:val="110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45"/>
                      <w:sz w:val="20"/>
                      <w:szCs w:val="20"/>
                    </w:rPr>
                    <w:t>–</w:t>
                  </w:r>
                  <w:r w:rsidRPr="00492F29">
                    <w:rPr>
                      <w:rFonts w:ascii="Times New Roman" w:hAnsi="Times New Roman" w:cs="Times New Roman"/>
                      <w:spacing w:val="-22"/>
                      <w:w w:val="145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w w:val="11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C86EF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6-8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55891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9-11</w:t>
                  </w:r>
                </w:p>
              </w:tc>
            </w:tr>
            <w:tr w:rsidR="00904F92" w:rsidRPr="00492F29" w14:paraId="79B547FD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F14D3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2B03F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68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3 -</w:t>
                  </w:r>
                  <w:r w:rsidRPr="00492F29">
                    <w:rPr>
                      <w:rFonts w:ascii="Times New Roman" w:hAnsi="Times New Roman" w:cs="Times New Roman"/>
                      <w:spacing w:val="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4469F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6-9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A2AC3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9-12</w:t>
                  </w:r>
                </w:p>
              </w:tc>
            </w:tr>
            <w:tr w:rsidR="00904F92" w:rsidRPr="00492F29" w14:paraId="00182983" w14:textId="77777777" w:rsidTr="00916171">
              <w:trPr>
                <w:trHeight w:val="230"/>
              </w:trPr>
              <w:tc>
                <w:tcPr>
                  <w:tcW w:w="1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97B3D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DB0D8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113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10-13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A3E13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91" w:right="108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11-13</w:t>
                  </w:r>
                </w:p>
              </w:tc>
              <w:tc>
                <w:tcPr>
                  <w:tcW w:w="2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04ED8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214" w:right="12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12-13</w:t>
                  </w:r>
                </w:p>
              </w:tc>
            </w:tr>
          </w:tbl>
          <w:p w14:paraId="39FD2A2E" w14:textId="77777777" w:rsidR="00904F92" w:rsidRPr="00492F29" w:rsidRDefault="00904F92" w:rsidP="00904F92">
            <w:pPr>
              <w:pStyle w:val="a8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2F29">
              <w:rPr>
                <w:rFonts w:ascii="Times New Roman" w:hAnsi="Times New Roman"/>
                <w:sz w:val="20"/>
                <w:szCs w:val="20"/>
              </w:rPr>
              <w:t>Таблица</w:t>
            </w:r>
            <w:r w:rsidRPr="00492F29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sz w:val="20"/>
                <w:szCs w:val="20"/>
              </w:rPr>
              <w:t>2</w:t>
            </w:r>
          </w:p>
          <w:p w14:paraId="40480B44" w14:textId="77777777" w:rsidR="00904F92" w:rsidRPr="00492F29" w:rsidRDefault="00904F92" w:rsidP="00904F92">
            <w:pPr>
              <w:pStyle w:val="2"/>
              <w:spacing w:before="0"/>
              <w:ind w:left="395" w:right="579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Значения</w:t>
            </w:r>
            <w:r w:rsidRPr="00492F29">
              <w:rPr>
                <w:rFonts w:ascii="Times New Roman" w:hAnsi="Times New Roman"/>
                <w:color w:val="auto"/>
                <w:spacing w:val="-6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вероятностей</w:t>
            </w:r>
            <w:r w:rsidRPr="00492F29">
              <w:rPr>
                <w:rFonts w:ascii="Times New Roman" w:hAnsi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неисправности</w:t>
            </w:r>
            <w:r w:rsidRPr="00492F29">
              <w:rPr>
                <w:rFonts w:ascii="Times New Roman" w:hAnsi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элементов</w:t>
            </w:r>
            <w:r w:rsidRPr="00492F29">
              <w:rPr>
                <w:rFonts w:ascii="Times New Roman" w:hAnsi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модели</w:t>
            </w:r>
            <w:r w:rsidRPr="00492F29">
              <w:rPr>
                <w:rFonts w:ascii="Times New Roman" w:hAnsi="Times New Roman"/>
                <w:color w:val="auto"/>
                <w:spacing w:val="-7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и</w:t>
            </w:r>
            <w:r w:rsidRPr="00492F29">
              <w:rPr>
                <w:rFonts w:ascii="Times New Roman" w:hAnsi="Times New Roman"/>
                <w:color w:val="auto"/>
                <w:spacing w:val="-7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стоимость</w:t>
            </w:r>
            <w:r w:rsidRPr="00492F29">
              <w:rPr>
                <w:rFonts w:ascii="Times New Roman" w:hAnsi="Times New Roman"/>
                <w:color w:val="auto"/>
                <w:spacing w:val="-75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обнаружения</w:t>
            </w:r>
            <w:r w:rsidRPr="00492F29">
              <w:rPr>
                <w:rFonts w:ascii="Times New Roman" w:hAnsi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неисправного</w:t>
            </w:r>
            <w:r w:rsidRPr="00492F29">
              <w:rPr>
                <w:rFonts w:ascii="Times New Roman" w:hAnsi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492F29">
              <w:rPr>
                <w:rFonts w:ascii="Times New Roman" w:hAnsi="Times New Roman"/>
                <w:color w:val="auto"/>
                <w:sz w:val="20"/>
                <w:szCs w:val="20"/>
              </w:rPr>
              <w:t>элемента</w:t>
            </w:r>
          </w:p>
          <w:p w14:paraId="26E50E0A" w14:textId="77777777" w:rsidR="00904F92" w:rsidRPr="00492F29" w:rsidRDefault="00904F92" w:rsidP="00904F92">
            <w:pPr>
              <w:pStyle w:val="a8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tbl>
            <w:tblPr>
              <w:tblW w:w="0" w:type="auto"/>
              <w:tblInd w:w="28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2"/>
              <w:gridCol w:w="421"/>
              <w:gridCol w:w="629"/>
              <w:gridCol w:w="623"/>
              <w:gridCol w:w="627"/>
              <w:gridCol w:w="627"/>
              <w:gridCol w:w="627"/>
              <w:gridCol w:w="627"/>
              <w:gridCol w:w="627"/>
              <w:gridCol w:w="628"/>
              <w:gridCol w:w="627"/>
              <w:gridCol w:w="627"/>
              <w:gridCol w:w="627"/>
              <w:gridCol w:w="627"/>
              <w:gridCol w:w="628"/>
            </w:tblGrid>
            <w:tr w:rsidR="00904F92" w:rsidRPr="00492F29" w14:paraId="14BA8052" w14:textId="77777777" w:rsidTr="00916171">
              <w:trPr>
                <w:trHeight w:val="229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58636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53" w:right="13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Последняя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10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цифра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8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52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зачетной книжке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(последняя</w:t>
                  </w:r>
                  <w:r w:rsidRPr="00492F29">
                    <w:rPr>
                      <w:rFonts w:ascii="Times New Roman" w:hAnsi="Times New Roman" w:cs="Times New Roman"/>
                      <w:b/>
                      <w:spacing w:val="-3"/>
                      <w:sz w:val="20"/>
                      <w:szCs w:val="20"/>
                    </w:rPr>
                    <w:t xml:space="preserve"> 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цифра</w:t>
                  </w:r>
                </w:p>
                <w:p w14:paraId="25EA7B7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4" w:lineRule="exact"/>
                    <w:ind w:left="150" w:right="13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шифра)</w:t>
                  </w:r>
                </w:p>
              </w:tc>
              <w:tc>
                <w:tcPr>
                  <w:tcW w:w="8679" w:type="dxa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8ECF7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3809" w:right="37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Элементы</w:t>
                  </w:r>
                </w:p>
              </w:tc>
            </w:tr>
            <w:tr w:rsidR="00904F92" w:rsidRPr="00492F29" w14:paraId="6173C1DE" w14:textId="77777777" w:rsidTr="00916171">
              <w:trPr>
                <w:trHeight w:val="676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98D13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05F01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D8623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0" w:right="8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3BE8B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 w:right="184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5B721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97" w:right="77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34023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99" w:right="77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45F2D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77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82260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7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FABBE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7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077E7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7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8A494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7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2A2AA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B2CD7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66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8119A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6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C3251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right="61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position w:val="2"/>
                      <w:sz w:val="20"/>
                      <w:szCs w:val="20"/>
                    </w:rPr>
                    <w:t>Q</w:t>
                  </w:r>
                  <w:r w:rsidRPr="00492F2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13</w:t>
                  </w:r>
                </w:p>
              </w:tc>
            </w:tr>
            <w:tr w:rsidR="00904F92" w:rsidRPr="00492F29" w14:paraId="7155ED08" w14:textId="77777777" w:rsidTr="00916171">
              <w:trPr>
                <w:trHeight w:val="308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E156E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4FD00CC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85EEF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2EB74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3913F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BF3B3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4FF3C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477BE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69DEC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94749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49F88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D0694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63838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BA083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D92F7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FE001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</w:tr>
            <w:tr w:rsidR="00904F92" w:rsidRPr="00492F29" w14:paraId="73A7D493" w14:textId="77777777" w:rsidTr="00916171">
              <w:trPr>
                <w:trHeight w:val="311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735029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D6D8E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4D30D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56ECF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CE73B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38EF3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3F023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4549B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29680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8925F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8268D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FDFB5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9F4E2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8543E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8B78D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</w:tr>
            <w:tr w:rsidR="00904F92" w:rsidRPr="00492F29" w14:paraId="0016CE82" w14:textId="77777777" w:rsidTr="00916171">
              <w:trPr>
                <w:trHeight w:val="309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93110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0D0001B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4FC09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9B861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75080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C1302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60687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9538B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AC711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7C095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7F94C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7BF41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4F964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451B0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2AB17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E7C90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</w:t>
                  </w:r>
                </w:p>
              </w:tc>
            </w:tr>
            <w:tr w:rsidR="00904F92" w:rsidRPr="00492F29" w14:paraId="4782A446" w14:textId="77777777" w:rsidTr="00916171">
              <w:trPr>
                <w:trHeight w:val="311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FD0BF9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C1128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F04F4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1D373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DB570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7580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E9CBC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3A8D9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55E77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9CA5E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2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947BA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59C56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F7291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EFDF9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61C9A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</w:tr>
            <w:tr w:rsidR="00904F92" w:rsidRPr="00492F29" w14:paraId="75552F16" w14:textId="77777777" w:rsidTr="00916171">
              <w:trPr>
                <w:trHeight w:val="308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E4F4A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5F89D79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1FEB7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98C52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D0B80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316B6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F1BCA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DF775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F2E7B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AFB1B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41A4B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58647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12B8E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4BDB3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26C04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AA323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</w:tr>
            <w:tr w:rsidR="00904F92" w:rsidRPr="00492F29" w14:paraId="147D0F21" w14:textId="77777777" w:rsidTr="00916171">
              <w:trPr>
                <w:trHeight w:val="308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FC474A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47DC1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D3420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98370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84858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0442E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88235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C07EA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C7691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1684F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F7149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DE25D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5FB24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46441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AE6C4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</w:tr>
            <w:tr w:rsidR="00904F92" w:rsidRPr="00492F29" w14:paraId="604016CF" w14:textId="77777777" w:rsidTr="00916171">
              <w:trPr>
                <w:trHeight w:val="311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BA19F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2A82DC5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4AE31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F7F1F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0AFC3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7B394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521F1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802A5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E6570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A488B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1CEB8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83A1C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E2617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C26DC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FA005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0EC31D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</w:tr>
            <w:tr w:rsidR="00904F92" w:rsidRPr="00492F29" w14:paraId="4580782F" w14:textId="77777777" w:rsidTr="00916171">
              <w:trPr>
                <w:trHeight w:val="308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B7F505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3F70E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DBD8B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169DA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ABFFF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86915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81EFA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38C9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C6770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D0CAB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FCB3E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8E895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36F7E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D19FC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EB71F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</w:tr>
            <w:tr w:rsidR="00904F92" w:rsidRPr="00492F29" w14:paraId="49E9E932" w14:textId="77777777" w:rsidTr="00916171">
              <w:trPr>
                <w:trHeight w:val="311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8F804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583948D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ACFFC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DC752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87B53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4084A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2CF96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694B0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70E8A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99E15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014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660FC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7760D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C9F58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DC764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B2A43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538A3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10" w:lineRule="exact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</w:tr>
            <w:tr w:rsidR="00904F92" w:rsidRPr="00492F29" w14:paraId="220E1B6E" w14:textId="77777777" w:rsidTr="00916171">
              <w:trPr>
                <w:trHeight w:val="309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A40A1E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24EA6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41528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07C81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947D1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8FA78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1BE86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AE730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7FD0A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753D5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BFDB5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4DBE0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7F889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A7698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88897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</w:tr>
            <w:tr w:rsidR="00904F92" w:rsidRPr="00492F29" w14:paraId="0640C8DA" w14:textId="77777777" w:rsidTr="00916171">
              <w:trPr>
                <w:trHeight w:val="308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3F213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1AE9A45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52F01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D111D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A7735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01074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8128D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0908E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A7CB0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25AE0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92297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4EB6A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C192A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252CF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3C224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FBF05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</w:tr>
            <w:tr w:rsidR="00904F92" w:rsidRPr="00492F29" w14:paraId="1F42E9B1" w14:textId="77777777" w:rsidTr="00916171">
              <w:trPr>
                <w:trHeight w:val="311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65F4FC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7464A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4727E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D18CD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153DD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F164B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B1F95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B6E97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27BE9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C8906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57E96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A1DA2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3BCE4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667DF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FC7C8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</w:tr>
            <w:tr w:rsidR="00904F92" w:rsidRPr="00492F29" w14:paraId="371EA02D" w14:textId="77777777" w:rsidTr="00916171">
              <w:trPr>
                <w:trHeight w:val="308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0BF52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16C9C34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560F6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9ABA1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E2CB7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A57C4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9CE7D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77D4B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292D2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B515F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19845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F7F4D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78F57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6E68E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BBD52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ED854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</w:tr>
            <w:tr w:rsidR="00904F92" w:rsidRPr="00492F29" w14:paraId="059BBF37" w14:textId="77777777" w:rsidTr="00916171">
              <w:trPr>
                <w:trHeight w:val="312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F3BEB5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E7EFD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E9970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54962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207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122EF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A1764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44525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18DDA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FC330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3E417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2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62A62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8C44C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36C19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AD5BA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2E0E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</w:tr>
            <w:tr w:rsidR="00904F92" w:rsidRPr="00492F29" w14:paraId="2F518FD3" w14:textId="77777777" w:rsidTr="00916171">
              <w:trPr>
                <w:trHeight w:val="308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034FA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7113E67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7CC4B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943CF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F45D7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B2C13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AA9DF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7BD24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3F69D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CCAB8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DD6A5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45F8E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6A999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92665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6D959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1178B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</w:tr>
            <w:tr w:rsidR="00904F92" w:rsidRPr="00492F29" w14:paraId="1B3F2B5C" w14:textId="77777777" w:rsidTr="00916171">
              <w:trPr>
                <w:trHeight w:val="308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076F16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3D8C3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39D38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75CEC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7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8B244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FB8C2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3CEF1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AE0CC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2D98B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49986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695A8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C39BA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382E9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5F27A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81D7C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</w:tr>
            <w:tr w:rsidR="00904F92" w:rsidRPr="00492F29" w14:paraId="60474DE9" w14:textId="77777777" w:rsidTr="00916171">
              <w:trPr>
                <w:trHeight w:val="311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6F21E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7F740DE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4559B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8F876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49CCD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45035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9DFE5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33325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1FDCB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627A5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0,18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FD62F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CA1FA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2E256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5E06C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36239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00D70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0,04</w:t>
                  </w:r>
                </w:p>
              </w:tc>
            </w:tr>
            <w:tr w:rsidR="00904F92" w:rsidRPr="00492F29" w14:paraId="370306FE" w14:textId="77777777" w:rsidTr="00916171">
              <w:trPr>
                <w:trHeight w:val="309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84E054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9EB39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5C366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9F7D4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97178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6DF84B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DB512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EC615F9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45B73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9296F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B56CD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1D9DB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3964D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DEEF7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94796D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</w:tr>
            <w:tr w:rsidR="00904F92" w:rsidRPr="00492F29" w14:paraId="726C61E6" w14:textId="77777777" w:rsidTr="00916171">
              <w:trPr>
                <w:trHeight w:val="311"/>
              </w:trPr>
              <w:tc>
                <w:tcPr>
                  <w:tcW w:w="22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30013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0"/>
                    <w:jc w:val="lef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6EAA49C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b/>
                      <w:w w:val="99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DD521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40" w:lineRule="auto"/>
                    <w:ind w:left="101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P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A37E3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8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2D1A5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0" w:right="108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58045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2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AC940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4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B73FB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7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12FB6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99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44A98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27FED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68B92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92E8D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FBC02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073A3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5008BF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0,01</w:t>
                  </w:r>
                </w:p>
              </w:tc>
            </w:tr>
            <w:tr w:rsidR="00904F92" w:rsidRPr="00492F29" w14:paraId="6D4F19EE" w14:textId="77777777" w:rsidTr="00916171">
              <w:trPr>
                <w:trHeight w:val="308"/>
              </w:trPr>
              <w:tc>
                <w:tcPr>
                  <w:tcW w:w="229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F49E94" w14:textId="77777777" w:rsidR="00904F92" w:rsidRPr="00492F29" w:rsidRDefault="00904F92" w:rsidP="00043EDB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746E81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 w:line="208" w:lineRule="exact"/>
                    <w:ind w:left="103" w:right="8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position w:val="1"/>
                      <w:sz w:val="20"/>
                      <w:szCs w:val="20"/>
                    </w:rPr>
                    <w:t>C</w:t>
                  </w: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C0236E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1C0144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693A1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E53FAA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C8646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BFAE62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91DAF0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7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892B57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101" w:right="7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506FB6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DA816C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A3B9B8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188523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left="3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w w:val="9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B85985" w14:textId="77777777" w:rsidR="00904F92" w:rsidRPr="00492F29" w:rsidRDefault="00904F92" w:rsidP="00043EDB">
                  <w:pPr>
                    <w:pStyle w:val="TableParagraph"/>
                    <w:framePr w:hSpace="180" w:wrap="around" w:vAnchor="text" w:hAnchor="margin" w:x="216" w:y="161"/>
                    <w:spacing w:before="0"/>
                    <w:ind w:right="6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F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0EA2BEC4" w14:textId="77777777" w:rsidR="00904F92" w:rsidRDefault="00904F92" w:rsidP="00904F92">
            <w:pPr>
              <w:pStyle w:val="af6"/>
              <w:spacing w:after="0"/>
              <w:ind w:left="0"/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147D300F" w14:textId="77777777" w:rsidR="00904F92" w:rsidRPr="00215E4C" w:rsidRDefault="00904F92" w:rsidP="00904F92">
            <w:pPr>
              <w:pStyle w:val="af6"/>
              <w:spacing w:after="0"/>
              <w:ind w:left="0"/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</w:tc>
      </w:tr>
      <w:tr w:rsidR="00904F92" w:rsidRPr="00A55B50" w14:paraId="3439033E" w14:textId="77777777">
        <w:trPr>
          <w:trHeight w:val="743"/>
        </w:trPr>
        <w:tc>
          <w:tcPr>
            <w:tcW w:w="5316" w:type="dxa"/>
            <w:gridSpan w:val="2"/>
          </w:tcPr>
          <w:p w14:paraId="1A51A29F" w14:textId="4450DEB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lastRenderedPageBreak/>
              <w:t>ПК-3.1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  <w:tc>
          <w:tcPr>
            <w:tcW w:w="5316" w:type="dxa"/>
          </w:tcPr>
          <w:p w14:paraId="48D87CD0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навыками контроля и оформления результатов проведенного контроля</w:t>
            </w:r>
          </w:p>
        </w:tc>
      </w:tr>
      <w:tr w:rsidR="00904F92" w:rsidRPr="00A55B50" w14:paraId="437BC558" w14:textId="77777777">
        <w:trPr>
          <w:trHeight w:val="743"/>
        </w:trPr>
        <w:tc>
          <w:tcPr>
            <w:tcW w:w="10632" w:type="dxa"/>
            <w:gridSpan w:val="3"/>
          </w:tcPr>
          <w:p w14:paraId="0A3E2689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55B5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D59146A" w14:textId="77777777" w:rsidR="00904F92" w:rsidRPr="00D61C7D" w:rsidRDefault="00904F92" w:rsidP="00904F92">
            <w:pPr>
              <w:pStyle w:val="210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61C7D">
              <w:rPr>
                <w:rFonts w:ascii="Times New Roman" w:hAnsi="Times New Roman"/>
                <w:b/>
                <w:bCs/>
                <w:sz w:val="22"/>
                <w:szCs w:val="22"/>
              </w:rPr>
              <w:t>Лабораторная работа №1</w:t>
            </w:r>
          </w:p>
          <w:p w14:paraId="2D70D44A" w14:textId="77777777" w:rsidR="00904F92" w:rsidRPr="00DC5F63" w:rsidRDefault="00904F92" w:rsidP="00904F92">
            <w:pPr>
              <w:pStyle w:val="a8"/>
              <w:spacing w:after="0"/>
              <w:ind w:right="159" w:firstLine="56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Оборудование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оснастка: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магнитопорошковый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МД-12ПШ,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осветительная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лампа,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емкость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магнитной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суспензией,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резиновая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груша,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контролируемые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образцы.</w:t>
            </w:r>
          </w:p>
          <w:p w14:paraId="5C8CF40C" w14:textId="77777777" w:rsidR="00904F92" w:rsidRPr="00DC5F63" w:rsidRDefault="00904F92" w:rsidP="00904F92">
            <w:pPr>
              <w:pStyle w:val="2"/>
              <w:spacing w:before="0" w:line="322" w:lineRule="exact"/>
              <w:ind w:right="159" w:firstLine="567"/>
              <w:jc w:val="both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Порядок</w:t>
            </w:r>
            <w:r w:rsidRPr="00DC5F63">
              <w:rPr>
                <w:rFonts w:ascii="Times New Roman" w:hAnsi="Times New Roman"/>
                <w:bCs/>
                <w:color w:val="auto"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выполнения</w:t>
            </w:r>
            <w:r w:rsidRPr="00DC5F63">
              <w:rPr>
                <w:rFonts w:ascii="Times New Roman" w:hAnsi="Times New Roman"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работы</w:t>
            </w:r>
          </w:p>
          <w:p w14:paraId="267B500B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322" w:lineRule="exact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Ознакомиться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техникой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безопасности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работе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дефектоскопом;</w:t>
            </w:r>
          </w:p>
          <w:p w14:paraId="63BA8E1C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322" w:lineRule="exact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Подключить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источнику</w:t>
            </w:r>
            <w:r w:rsidRPr="00DC5F63">
              <w:rPr>
                <w:rFonts w:ascii="Times New Roman" w:hAnsi="Times New Roman"/>
                <w:bCs/>
                <w:spacing w:val="-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осветительную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лампу;</w:t>
            </w:r>
          </w:p>
          <w:p w14:paraId="06EAB964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Проверить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подключение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намагничивающего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источнику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выключенное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состояние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тумблера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намагничивающем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устройстве.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Подключить</w:t>
            </w:r>
            <w:r w:rsidRPr="00DC5F63">
              <w:rPr>
                <w:rFonts w:ascii="Times New Roman" w:hAnsi="Times New Roman"/>
                <w:bCs/>
                <w:spacing w:val="40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</w:t>
            </w:r>
            <w:r w:rsidRPr="00DC5F63">
              <w:rPr>
                <w:rFonts w:ascii="Times New Roman" w:hAnsi="Times New Roman"/>
                <w:bCs/>
                <w:spacing w:val="4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DC5F63">
              <w:rPr>
                <w:rFonts w:ascii="Times New Roman" w:hAnsi="Times New Roman"/>
                <w:bCs/>
                <w:spacing w:val="4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сети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включить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тумблер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«Сеть»</w:t>
            </w:r>
            <w:r w:rsidRPr="00DC5F63">
              <w:rPr>
                <w:rFonts w:ascii="Times New Roman" w:hAnsi="Times New Roman"/>
                <w:bCs/>
                <w:spacing w:val="-7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 источнике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питания;</w:t>
            </w:r>
          </w:p>
          <w:p w14:paraId="75D6F669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322" w:lineRule="exact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Поместить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контролируемый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образец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ванночку</w:t>
            </w:r>
            <w:r w:rsidRPr="00DC5F63">
              <w:rPr>
                <w:rFonts w:ascii="Times New Roman" w:hAnsi="Times New Roman"/>
                <w:bCs/>
                <w:spacing w:val="-8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рабочего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стола;</w:t>
            </w:r>
          </w:p>
          <w:p w14:paraId="52B8061E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Расположить намагничивающее устройство так, чтобы образец находился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примерно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центре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его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отверстия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включить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тумблер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устройстве;</w:t>
            </w:r>
          </w:p>
          <w:p w14:paraId="78CF7CFE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242" w:lineRule="auto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Тщательно размешать суспензию в емкости (взбалтыванием) и набрать ее</w:t>
            </w:r>
            <w:r w:rsidRPr="00DC5F63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резиновую грушу.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Полить образец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груши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суспензией;</w:t>
            </w:r>
          </w:p>
          <w:p w14:paraId="4AFB2325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После осаждения порошка провести осмотр контролируемого образца с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подсветкой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лампы.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Выявленные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скопления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(валики)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порошка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свидетельствуют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местоположении</w:t>
            </w:r>
            <w:r w:rsidRPr="00DC5F63">
              <w:rPr>
                <w:rFonts w:ascii="Times New Roman" w:hAnsi="Times New Roman"/>
                <w:bCs/>
                <w:spacing w:val="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трещин;</w:t>
            </w:r>
          </w:p>
          <w:p w14:paraId="1F801A7C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Повторить операции еще два-три раза для контроля всей поверхности,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каждый</w:t>
            </w:r>
            <w:r w:rsidRPr="00DC5F63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раз</w:t>
            </w:r>
            <w:r w:rsidRPr="00DC5F63">
              <w:rPr>
                <w:rFonts w:ascii="Times New Roman" w:hAnsi="Times New Roman"/>
                <w:bCs/>
                <w:spacing w:val="8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поворачивая</w:t>
            </w:r>
            <w:r w:rsidRPr="00DC5F63">
              <w:rPr>
                <w:rFonts w:ascii="Times New Roman" w:hAnsi="Times New Roman"/>
                <w:bCs/>
                <w:spacing w:val="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образец</w:t>
            </w:r>
            <w:r w:rsidRPr="00DC5F63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относительно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его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оси</w:t>
            </w:r>
            <w:r w:rsidRPr="00DC5F63">
              <w:rPr>
                <w:rFonts w:ascii="Times New Roman" w:hAnsi="Times New Roman"/>
                <w:bCs/>
                <w:spacing w:val="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угол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45-60</w:t>
            </w:r>
          </w:p>
          <w:p w14:paraId="1084CAEF" w14:textId="77777777" w:rsidR="00904F92" w:rsidRPr="00DC5F63" w:rsidRDefault="00904F92" w:rsidP="00904F92">
            <w:pPr>
              <w:pStyle w:val="a8"/>
              <w:tabs>
                <w:tab w:val="left" w:pos="0"/>
              </w:tabs>
              <w:spacing w:after="0" w:line="322" w:lineRule="exact"/>
              <w:ind w:right="159" w:firstLine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градусов;</w:t>
            </w:r>
          </w:p>
          <w:p w14:paraId="5169FC07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0" w:right="159" w:firstLine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После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окончания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контроля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образца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отключить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намагничивающее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устройство,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выключить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осветительную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лампу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источник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дефектоскопа;</w:t>
            </w:r>
          </w:p>
          <w:p w14:paraId="69F68423" w14:textId="77777777" w:rsidR="00904F92" w:rsidRDefault="00904F92" w:rsidP="00904F92">
            <w:pPr>
              <w:pStyle w:val="210"/>
              <w:spacing w:before="0" w:line="240" w:lineRule="auto"/>
              <w:ind w:right="159"/>
              <w:jc w:val="both"/>
              <w:rPr>
                <w:rFonts w:ascii="Times New Roman" w:hAnsi="Times New Roman"/>
                <w:bCs/>
                <w:sz w:val="20"/>
              </w:rPr>
            </w:pPr>
            <w:r w:rsidRPr="00DC5F63">
              <w:rPr>
                <w:rFonts w:ascii="Times New Roman" w:hAnsi="Times New Roman"/>
                <w:bCs/>
                <w:sz w:val="20"/>
              </w:rPr>
              <w:t>По итогам контроля выполнить рисунок образца с</w:t>
            </w:r>
            <w:r w:rsidRPr="00DC5F63">
              <w:rPr>
                <w:rFonts w:ascii="Times New Roman" w:hAnsi="Times New Roman"/>
                <w:bCs/>
                <w:spacing w:val="77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выявленными дефектами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сделать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вывод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отчете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по лабораторной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работе.</w:t>
            </w:r>
          </w:p>
          <w:p w14:paraId="31382CA0" w14:textId="77777777" w:rsidR="00904F92" w:rsidRPr="006D36C6" w:rsidRDefault="00904F92" w:rsidP="00904F92">
            <w:pPr>
              <w:pStyle w:val="210"/>
              <w:spacing w:before="0" w:line="240" w:lineRule="auto"/>
              <w:ind w:right="159"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D36C6">
              <w:rPr>
                <w:rFonts w:ascii="Times New Roman" w:hAnsi="Times New Roman"/>
                <w:b/>
                <w:sz w:val="22"/>
                <w:szCs w:val="22"/>
              </w:rPr>
              <w:t>Лабораторная работа №2</w:t>
            </w:r>
          </w:p>
          <w:p w14:paraId="5314BDE8" w14:textId="77777777" w:rsidR="00904F92" w:rsidRPr="006D36C6" w:rsidRDefault="00904F92" w:rsidP="00904F92">
            <w:pPr>
              <w:pStyle w:val="a8"/>
              <w:spacing w:after="0"/>
              <w:ind w:right="323" w:firstLine="566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Оборудование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оснастка: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универсальный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ультразвуковой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дефектоскоп,</w:t>
            </w:r>
            <w:r w:rsidRPr="006D36C6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набор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прямых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наклонных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искателей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(преобразователей),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контрольный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(стандартный)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образец,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комплект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рабочих</w:t>
            </w:r>
            <w:r w:rsidRPr="006D36C6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образцов,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иммерсионная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жидкость.</w:t>
            </w:r>
          </w:p>
          <w:p w14:paraId="5DC64791" w14:textId="77777777" w:rsidR="00904F92" w:rsidRPr="006D36C6" w:rsidRDefault="00904F92" w:rsidP="00904F92">
            <w:pPr>
              <w:pStyle w:val="2"/>
              <w:spacing w:before="0" w:line="322" w:lineRule="exact"/>
              <w:ind w:left="3717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Порядок</w:t>
            </w:r>
            <w:r w:rsidRPr="006D36C6">
              <w:rPr>
                <w:rFonts w:ascii="Times New Roman" w:hAnsi="Times New Roman"/>
                <w:bCs/>
                <w:color w:val="auto"/>
                <w:spacing w:val="-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выполнения</w:t>
            </w:r>
            <w:r w:rsidRPr="006D36C6">
              <w:rPr>
                <w:rFonts w:ascii="Times New Roman" w:hAnsi="Times New Roman"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работы</w:t>
            </w:r>
          </w:p>
          <w:p w14:paraId="1AB48129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теоретические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основы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методов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ультразвуковой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дефектоскопии,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принцип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действия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устройство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универсального</w:t>
            </w:r>
            <w:r w:rsidRPr="006D36C6">
              <w:rPr>
                <w:rFonts w:ascii="Times New Roman" w:hAnsi="Times New Roman"/>
                <w:bCs/>
                <w:spacing w:val="78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ультразвукового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дефектоскопа</w:t>
            </w:r>
            <w:r w:rsidRPr="006D36C6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кратким</w:t>
            </w:r>
            <w:r w:rsidRPr="006D36C6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изложением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материала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6D36C6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отчете.</w:t>
            </w:r>
          </w:p>
          <w:p w14:paraId="19CBC28F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right="322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органы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управления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используемого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универсального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дефектоскопа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УД2-102 «Пеленг» и провести его тестирование на контрольном образце в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соответствии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6D36C6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инструкцией</w:t>
            </w:r>
            <w:r w:rsidRPr="006D36C6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эксплуатации.</w:t>
            </w:r>
          </w:p>
          <w:p w14:paraId="38F3B86C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Изучить методику проведения работ по поиску дефектов в выданном рабочем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образце.</w:t>
            </w:r>
          </w:p>
          <w:p w14:paraId="78F6E438" w14:textId="77777777" w:rsidR="00904F92" w:rsidRDefault="00904F92" w:rsidP="00537194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right="318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Провести контроль выданного преподавателем рабочего образца эхо-методом</w:t>
            </w:r>
            <w:r w:rsidRPr="006D36C6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наличие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нем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несплошностей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установлением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координат</w:t>
            </w:r>
            <w:r w:rsidRPr="006D36C6">
              <w:rPr>
                <w:rFonts w:ascii="Times New Roman" w:hAnsi="Times New Roman"/>
                <w:bCs/>
                <w:spacing w:val="78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их</w:t>
            </w:r>
            <w:r w:rsidRPr="006D36C6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расположения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6D36C6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длине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образца.</w:t>
            </w:r>
          </w:p>
          <w:p w14:paraId="329E2225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right="318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Зарисовать рабочий образец со схемой расположения дефектов в отчете по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лабораторной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работе.</w:t>
            </w:r>
          </w:p>
          <w:p w14:paraId="7790AB32" w14:textId="77777777" w:rsidR="00904F92" w:rsidRDefault="00904F92" w:rsidP="00904F92">
            <w:pPr>
              <w:pStyle w:val="210"/>
              <w:spacing w:before="0" w:line="240" w:lineRule="auto"/>
              <w:ind w:right="159" w:firstLine="0"/>
              <w:jc w:val="center"/>
              <w:rPr>
                <w:rFonts w:ascii="Times New Roman" w:hAnsi="Times New Roman"/>
                <w:bCs/>
                <w:sz w:val="20"/>
              </w:rPr>
            </w:pPr>
            <w:r w:rsidRPr="006D36C6">
              <w:rPr>
                <w:rFonts w:ascii="Times New Roman" w:hAnsi="Times New Roman"/>
                <w:b/>
                <w:sz w:val="22"/>
                <w:szCs w:val="22"/>
              </w:rPr>
              <w:t>Лабораторная работа 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  <w:p w14:paraId="0404A17E" w14:textId="77777777" w:rsidR="00904F92" w:rsidRPr="00161BCF" w:rsidRDefault="00904F92" w:rsidP="00904F92">
            <w:pPr>
              <w:spacing w:after="0"/>
              <w:ind w:left="181" w:right="326" w:firstLine="648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Оборудование и оснастка: вихретоковый дефектоскоп, комплект рабочих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образцов.</w:t>
            </w:r>
          </w:p>
          <w:p w14:paraId="40B409DC" w14:textId="77777777" w:rsidR="00904F92" w:rsidRPr="00161BCF" w:rsidRDefault="00904F92" w:rsidP="00904F92">
            <w:pPr>
              <w:pStyle w:val="2"/>
              <w:spacing w:before="0" w:line="321" w:lineRule="exact"/>
              <w:ind w:left="720" w:hanging="360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Порядок</w:t>
            </w:r>
            <w:r w:rsidRPr="00161BCF">
              <w:rPr>
                <w:rFonts w:ascii="Times New Roman" w:hAnsi="Times New Roman"/>
                <w:bCs/>
                <w:color w:val="auto"/>
                <w:spacing w:val="-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выполнения</w:t>
            </w:r>
            <w:r w:rsidRPr="00161BCF">
              <w:rPr>
                <w:rFonts w:ascii="Times New Roman" w:hAnsi="Times New Roman"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работы</w:t>
            </w:r>
          </w:p>
          <w:p w14:paraId="55EB0168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left="72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теоретические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основы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методов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вихретокового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контроля,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принцип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действия и устройство универсального вихретокового дефектоскопа с кратким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изложением</w:t>
            </w:r>
            <w:r w:rsidRPr="00161BCF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материала в отчете.</w:t>
            </w:r>
          </w:p>
          <w:p w14:paraId="33A1CD5F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left="720" w:right="323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органы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управления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используемого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дефектоскопа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ВД-12НФМ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провести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его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тестирование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контрольном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соответствии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161BCF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инструкцией</w:t>
            </w:r>
            <w:r w:rsidRPr="00161BC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эксплуатации.</w:t>
            </w:r>
          </w:p>
          <w:p w14:paraId="61508023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767"/>
              </w:tabs>
              <w:autoSpaceDE w:val="0"/>
              <w:autoSpaceDN w:val="0"/>
              <w:spacing w:after="0" w:line="242" w:lineRule="auto"/>
              <w:ind w:left="720" w:right="32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Изучить методику проведения работ по поиску дефектов в выданном рабочем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образце.</w:t>
            </w:r>
          </w:p>
          <w:p w14:paraId="6850BB9E" w14:textId="77777777" w:rsidR="00904F92" w:rsidRDefault="00904F92" w:rsidP="00537194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left="72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Провести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сканирование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выданного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преподавателем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рабочего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наличие в</w:t>
            </w:r>
            <w:r w:rsidRPr="00161BC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нем</w:t>
            </w:r>
            <w:r w:rsidRPr="00161BCF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дефектов.</w:t>
            </w:r>
          </w:p>
          <w:p w14:paraId="7C3A94BB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767"/>
              </w:tabs>
              <w:autoSpaceDE w:val="0"/>
              <w:autoSpaceDN w:val="0"/>
              <w:spacing w:after="0" w:line="240" w:lineRule="auto"/>
              <w:ind w:left="72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Оформить</w:t>
            </w:r>
            <w:r w:rsidRPr="00161BCF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отчет</w:t>
            </w:r>
            <w:r w:rsidRPr="00161BCF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161BC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лабораторной</w:t>
            </w:r>
            <w:r w:rsidRPr="00161BCF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работе.</w:t>
            </w:r>
          </w:p>
          <w:p w14:paraId="6E68BF32" w14:textId="77777777" w:rsidR="00904F92" w:rsidRPr="00A55B50" w:rsidRDefault="00904F92" w:rsidP="00904F92">
            <w:pPr>
              <w:pStyle w:val="210"/>
              <w:spacing w:before="0" w:line="240" w:lineRule="auto"/>
              <w:ind w:right="159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04F92" w:rsidRPr="00A55B50" w14:paraId="34ED507E" w14:textId="77777777" w:rsidTr="00916171">
        <w:trPr>
          <w:trHeight w:val="743"/>
        </w:trPr>
        <w:tc>
          <w:tcPr>
            <w:tcW w:w="5316" w:type="dxa"/>
            <w:gridSpan w:val="2"/>
          </w:tcPr>
          <w:p w14:paraId="7E4E9542" w14:textId="2EBFF05F" w:rsidR="00904F92" w:rsidRPr="00EB7EA1" w:rsidRDefault="00904F92" w:rsidP="00904F9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4F92">
              <w:rPr>
                <w:rFonts w:ascii="Times New Roman" w:hAnsi="Times New Roman"/>
                <w:sz w:val="20"/>
                <w:szCs w:val="20"/>
              </w:rPr>
      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      </w:r>
          </w:p>
        </w:tc>
        <w:tc>
          <w:tcPr>
            <w:tcW w:w="5316" w:type="dxa"/>
          </w:tcPr>
          <w:p w14:paraId="27C11271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55B50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Pr="00A55B50">
              <w:rPr>
                <w:rFonts w:ascii="Times New Roman" w:hAnsi="Times New Roman"/>
                <w:color w:val="000000"/>
                <w:sz w:val="20"/>
                <w:szCs w:val="20"/>
              </w:rPr>
              <w:t>навыками оценки технического состояния контролируемого объекта</w:t>
            </w:r>
          </w:p>
        </w:tc>
      </w:tr>
      <w:tr w:rsidR="00904F92" w:rsidRPr="00A55B50" w14:paraId="7FCC1624" w14:textId="77777777" w:rsidTr="00916171">
        <w:trPr>
          <w:trHeight w:val="743"/>
        </w:trPr>
        <w:tc>
          <w:tcPr>
            <w:tcW w:w="10632" w:type="dxa"/>
            <w:gridSpan w:val="3"/>
          </w:tcPr>
          <w:p w14:paraId="0F35CAA4" w14:textId="77777777" w:rsidR="00904F92" w:rsidRPr="00A55B50" w:rsidRDefault="00904F92" w:rsidP="00904F9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55B5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ABB964" w14:textId="77777777" w:rsidR="00904F92" w:rsidRPr="00D61C7D" w:rsidRDefault="00904F92" w:rsidP="00904F92">
            <w:pPr>
              <w:pStyle w:val="210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61C7D">
              <w:rPr>
                <w:rFonts w:ascii="Times New Roman" w:hAnsi="Times New Roman"/>
                <w:b/>
                <w:bCs/>
                <w:sz w:val="22"/>
                <w:szCs w:val="22"/>
              </w:rPr>
              <w:t>Лабораторная работа №1</w:t>
            </w:r>
          </w:p>
          <w:p w14:paraId="5FF3F390" w14:textId="77777777" w:rsidR="00904F92" w:rsidRPr="00DC5F63" w:rsidRDefault="00904F92" w:rsidP="00904F92">
            <w:pPr>
              <w:pStyle w:val="a8"/>
              <w:spacing w:after="0"/>
              <w:ind w:right="159" w:firstLine="56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Оборудование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оснастка: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магнитопорошковый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МД-12ПШ,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осветительная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лампа,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емкость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магнитной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суспензией,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резиновая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груша,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контролируемые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образцы.</w:t>
            </w:r>
          </w:p>
          <w:p w14:paraId="2CD3CB08" w14:textId="77777777" w:rsidR="00904F92" w:rsidRPr="00DC5F63" w:rsidRDefault="00904F92" w:rsidP="00904F92">
            <w:pPr>
              <w:pStyle w:val="2"/>
              <w:spacing w:before="0" w:line="322" w:lineRule="exact"/>
              <w:ind w:right="159" w:firstLine="567"/>
              <w:jc w:val="both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Порядок</w:t>
            </w:r>
            <w:r w:rsidRPr="00DC5F63">
              <w:rPr>
                <w:rFonts w:ascii="Times New Roman" w:hAnsi="Times New Roman"/>
                <w:bCs/>
                <w:color w:val="auto"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выполнения</w:t>
            </w:r>
            <w:r w:rsidRPr="00DC5F63">
              <w:rPr>
                <w:rFonts w:ascii="Times New Roman" w:hAnsi="Times New Roman"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работы</w:t>
            </w:r>
          </w:p>
          <w:p w14:paraId="5420C513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322" w:lineRule="exact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Ознакомиться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техникой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безопасности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работе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дефектоскопом;</w:t>
            </w:r>
          </w:p>
          <w:p w14:paraId="08355B93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322" w:lineRule="exact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Подключить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источнику</w:t>
            </w:r>
            <w:r w:rsidRPr="00DC5F63">
              <w:rPr>
                <w:rFonts w:ascii="Times New Roman" w:hAnsi="Times New Roman"/>
                <w:bCs/>
                <w:spacing w:val="-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осветительную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лампу;</w:t>
            </w:r>
          </w:p>
          <w:p w14:paraId="0206B893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Проверить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подключение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намагничивающего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источнику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выключенное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состояние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тумблера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намагничивающем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устройстве.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Подключить</w:t>
            </w:r>
            <w:r w:rsidRPr="00DC5F63">
              <w:rPr>
                <w:rFonts w:ascii="Times New Roman" w:hAnsi="Times New Roman"/>
                <w:bCs/>
                <w:spacing w:val="40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</w:t>
            </w:r>
            <w:r w:rsidRPr="00DC5F63">
              <w:rPr>
                <w:rFonts w:ascii="Times New Roman" w:hAnsi="Times New Roman"/>
                <w:bCs/>
                <w:spacing w:val="4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DC5F63">
              <w:rPr>
                <w:rFonts w:ascii="Times New Roman" w:hAnsi="Times New Roman"/>
                <w:bCs/>
                <w:spacing w:val="4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сети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включить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тумблер</w:t>
            </w:r>
            <w:r w:rsidRPr="00DC5F63">
              <w:rPr>
                <w:rFonts w:ascii="Times New Roman" w:hAnsi="Times New Roman"/>
                <w:bCs/>
                <w:spacing w:val="4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«Сеть»</w:t>
            </w:r>
            <w:r w:rsidRPr="00DC5F63">
              <w:rPr>
                <w:rFonts w:ascii="Times New Roman" w:hAnsi="Times New Roman"/>
                <w:bCs/>
                <w:spacing w:val="-7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 источнике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питания;</w:t>
            </w:r>
          </w:p>
          <w:p w14:paraId="56E38C49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322" w:lineRule="exact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Поместить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контролируемый</w:t>
            </w:r>
            <w:r w:rsidRPr="00DC5F63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образец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ванночку</w:t>
            </w:r>
            <w:r w:rsidRPr="00DC5F63">
              <w:rPr>
                <w:rFonts w:ascii="Times New Roman" w:hAnsi="Times New Roman"/>
                <w:bCs/>
                <w:spacing w:val="-8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рабочего</w:t>
            </w:r>
            <w:r w:rsidRPr="00DC5F63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стола;</w:t>
            </w:r>
          </w:p>
          <w:p w14:paraId="72899ECA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Расположить намагничивающее устройство так, чтобы образец находился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примерно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центре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его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отверстия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включить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тумблер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DC5F63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устройстве;</w:t>
            </w:r>
          </w:p>
          <w:p w14:paraId="249DAD29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242" w:lineRule="auto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Тщательно размешать суспензию в емкости (взбалтыванием) и набрать ее</w:t>
            </w:r>
            <w:r w:rsidRPr="00DC5F63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резиновую грушу.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Полить образец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груши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суспензией;</w:t>
            </w:r>
          </w:p>
          <w:p w14:paraId="5008C873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После осаждения порошка провести осмотр контролируемого образца с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подсветкой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лампы.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Выявленные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скопления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(валики)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порошка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свидетельствуют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местоположении</w:t>
            </w:r>
            <w:r w:rsidRPr="00DC5F63">
              <w:rPr>
                <w:rFonts w:ascii="Times New Roman" w:hAnsi="Times New Roman"/>
                <w:bCs/>
                <w:spacing w:val="2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трещин;</w:t>
            </w:r>
          </w:p>
          <w:p w14:paraId="7BFEB359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Повторить операции еще два-три раза для контроля всей поверхности,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каждый</w:t>
            </w:r>
            <w:r w:rsidRPr="00DC5F63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раз</w:t>
            </w:r>
            <w:r w:rsidRPr="00DC5F63">
              <w:rPr>
                <w:rFonts w:ascii="Times New Roman" w:hAnsi="Times New Roman"/>
                <w:bCs/>
                <w:spacing w:val="8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поворачивая</w:t>
            </w:r>
            <w:r w:rsidRPr="00DC5F63">
              <w:rPr>
                <w:rFonts w:ascii="Times New Roman" w:hAnsi="Times New Roman"/>
                <w:bCs/>
                <w:spacing w:val="6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образец</w:t>
            </w:r>
            <w:r w:rsidRPr="00DC5F63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относительно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его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оси</w:t>
            </w:r>
            <w:r w:rsidRPr="00DC5F63">
              <w:rPr>
                <w:rFonts w:ascii="Times New Roman" w:hAnsi="Times New Roman"/>
                <w:bCs/>
                <w:spacing w:val="4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угол</w:t>
            </w:r>
            <w:r w:rsidRPr="00DC5F63">
              <w:rPr>
                <w:rFonts w:ascii="Times New Roman" w:hAnsi="Times New Roman"/>
                <w:bCs/>
                <w:spacing w:val="7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45-60</w:t>
            </w:r>
          </w:p>
          <w:p w14:paraId="753359C9" w14:textId="77777777" w:rsidR="00904F92" w:rsidRPr="00DC5F63" w:rsidRDefault="00904F92" w:rsidP="00904F92">
            <w:pPr>
              <w:pStyle w:val="a8"/>
              <w:tabs>
                <w:tab w:val="left" w:pos="0"/>
              </w:tabs>
              <w:spacing w:after="0" w:line="322" w:lineRule="exact"/>
              <w:ind w:left="540" w:right="159" w:hanging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градусов;</w:t>
            </w:r>
          </w:p>
          <w:p w14:paraId="4E0868FB" w14:textId="77777777" w:rsidR="00904F92" w:rsidRPr="00DC5F63" w:rsidRDefault="00904F92" w:rsidP="00537194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540" w:right="159" w:hanging="36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После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окончания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контроля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образца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отключить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намагничивающее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устройство,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выключить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осветительную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лампу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источник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питания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  <w:szCs w:val="20"/>
              </w:rPr>
              <w:t>дефектоскопа;</w:t>
            </w:r>
          </w:p>
          <w:p w14:paraId="33B053DB" w14:textId="77777777" w:rsidR="00904F92" w:rsidRDefault="00904F92" w:rsidP="00904F92">
            <w:pPr>
              <w:pStyle w:val="210"/>
              <w:spacing w:before="0" w:line="240" w:lineRule="auto"/>
              <w:ind w:left="540" w:right="159" w:hanging="360"/>
              <w:jc w:val="both"/>
              <w:rPr>
                <w:rFonts w:ascii="Times New Roman" w:hAnsi="Times New Roman"/>
                <w:bCs/>
                <w:sz w:val="20"/>
              </w:rPr>
            </w:pPr>
            <w:r w:rsidRPr="00DC5F63">
              <w:rPr>
                <w:rFonts w:ascii="Times New Roman" w:hAnsi="Times New Roman"/>
                <w:bCs/>
                <w:sz w:val="20"/>
              </w:rPr>
              <w:t>По итогам контроля выполнить рисунок образца с</w:t>
            </w:r>
            <w:r w:rsidRPr="00DC5F63">
              <w:rPr>
                <w:rFonts w:ascii="Times New Roman" w:hAnsi="Times New Roman"/>
                <w:bCs/>
                <w:spacing w:val="77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выявленными дефектами</w:t>
            </w:r>
            <w:r w:rsidRPr="00DC5F63">
              <w:rPr>
                <w:rFonts w:ascii="Times New Roman" w:hAnsi="Times New Roman"/>
                <w:bCs/>
                <w:spacing w:val="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и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сделать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вывод</w:t>
            </w:r>
            <w:r w:rsidRPr="00DC5F63">
              <w:rPr>
                <w:rFonts w:ascii="Times New Roman" w:hAnsi="Times New Roman"/>
                <w:bCs/>
                <w:spacing w:val="-1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в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отчете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по лабораторной</w:t>
            </w:r>
            <w:r w:rsidRPr="00DC5F63">
              <w:rPr>
                <w:rFonts w:ascii="Times New Roman" w:hAnsi="Times New Roman"/>
                <w:bCs/>
                <w:spacing w:val="-2"/>
                <w:sz w:val="20"/>
              </w:rPr>
              <w:t xml:space="preserve"> </w:t>
            </w:r>
            <w:r w:rsidRPr="00DC5F63">
              <w:rPr>
                <w:rFonts w:ascii="Times New Roman" w:hAnsi="Times New Roman"/>
                <w:bCs/>
                <w:sz w:val="20"/>
              </w:rPr>
              <w:t>работе.</w:t>
            </w:r>
          </w:p>
          <w:p w14:paraId="0E8DB6E7" w14:textId="77777777" w:rsidR="00904F92" w:rsidRPr="006D36C6" w:rsidRDefault="00904F92" w:rsidP="00904F92">
            <w:pPr>
              <w:pStyle w:val="210"/>
              <w:spacing w:before="0" w:line="240" w:lineRule="auto"/>
              <w:ind w:right="159"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D36C6">
              <w:rPr>
                <w:rFonts w:ascii="Times New Roman" w:hAnsi="Times New Roman"/>
                <w:b/>
                <w:sz w:val="22"/>
                <w:szCs w:val="22"/>
              </w:rPr>
              <w:t>Лабораторная работа №2</w:t>
            </w:r>
          </w:p>
          <w:p w14:paraId="6DAE7430" w14:textId="77777777" w:rsidR="00904F92" w:rsidRPr="006D36C6" w:rsidRDefault="00904F92" w:rsidP="00904F92">
            <w:pPr>
              <w:pStyle w:val="a8"/>
              <w:spacing w:after="0"/>
              <w:ind w:right="323" w:firstLine="566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Оборудование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оснастка: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универсальный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ультразвуковой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дефектоскоп,</w:t>
            </w:r>
            <w:r w:rsidRPr="006D36C6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набор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прямых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наклонных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искателей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(преобразователей),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контрольный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(стандартный)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образец,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комплект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рабочих</w:t>
            </w:r>
            <w:r w:rsidRPr="006D36C6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образцов,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иммерсионная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жидкость.</w:t>
            </w:r>
          </w:p>
          <w:p w14:paraId="58AC3F16" w14:textId="77777777" w:rsidR="00904F92" w:rsidRPr="006D36C6" w:rsidRDefault="00904F92" w:rsidP="00904F92">
            <w:pPr>
              <w:pStyle w:val="2"/>
              <w:spacing w:before="0" w:line="322" w:lineRule="exact"/>
              <w:ind w:left="3717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Порядок</w:t>
            </w:r>
            <w:r w:rsidRPr="006D36C6">
              <w:rPr>
                <w:rFonts w:ascii="Times New Roman" w:hAnsi="Times New Roman"/>
                <w:bCs/>
                <w:color w:val="auto"/>
                <w:spacing w:val="-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выполнения</w:t>
            </w:r>
            <w:r w:rsidRPr="006D36C6">
              <w:rPr>
                <w:rFonts w:ascii="Times New Roman" w:hAnsi="Times New Roman"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работы</w:t>
            </w:r>
          </w:p>
          <w:p w14:paraId="62FD0D53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теоретические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основы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методов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ультразвуковой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дефектоскопии,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принцип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действия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устройство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универсального</w:t>
            </w:r>
            <w:r w:rsidRPr="006D36C6">
              <w:rPr>
                <w:rFonts w:ascii="Times New Roman" w:hAnsi="Times New Roman"/>
                <w:bCs/>
                <w:spacing w:val="78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ультразвукового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дефектоскопа</w:t>
            </w:r>
            <w:r w:rsidRPr="006D36C6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кратким</w:t>
            </w:r>
            <w:r w:rsidRPr="006D36C6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изложением</w:t>
            </w:r>
            <w:r w:rsidRPr="006D36C6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материала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6D36C6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отчете.</w:t>
            </w:r>
          </w:p>
          <w:p w14:paraId="20F51D4B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22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органы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управления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используемого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универсального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дефектоскопа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УД2-102 «Пеленг» и провести его тестирование на контрольном образце в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соответствии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6D36C6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инструкцией</w:t>
            </w:r>
            <w:r w:rsidRPr="006D36C6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эксплуатации.</w:t>
            </w:r>
          </w:p>
          <w:p w14:paraId="76718E8D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Изучить методику проведения работ по поиску дефектов в выданном рабочем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образце.</w:t>
            </w:r>
          </w:p>
          <w:p w14:paraId="7D769BEC" w14:textId="77777777" w:rsidR="00904F92" w:rsidRDefault="00904F92" w:rsidP="00537194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18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Провести контроль выданного преподавателем рабочего образца эхо-методом</w:t>
            </w:r>
            <w:r w:rsidRPr="006D36C6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наличие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нем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несплошностей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установлением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координат</w:t>
            </w:r>
            <w:r w:rsidRPr="006D36C6">
              <w:rPr>
                <w:rFonts w:ascii="Times New Roman" w:hAnsi="Times New Roman"/>
                <w:bCs/>
                <w:spacing w:val="78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их</w:t>
            </w:r>
            <w:r w:rsidRPr="006D36C6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расположения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6D36C6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длине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образца.</w:t>
            </w:r>
          </w:p>
          <w:p w14:paraId="4A48B1BB" w14:textId="77777777" w:rsidR="00904F92" w:rsidRPr="006D36C6" w:rsidRDefault="00904F92" w:rsidP="00537194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18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Зарисовать рабочий образец со схемой расположения дефектов в отчете по</w:t>
            </w:r>
            <w:r w:rsidRPr="006D36C6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лабораторной</w:t>
            </w:r>
            <w:r w:rsidRPr="006D36C6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6D36C6">
              <w:rPr>
                <w:rFonts w:ascii="Times New Roman" w:hAnsi="Times New Roman"/>
                <w:bCs/>
                <w:sz w:val="20"/>
                <w:szCs w:val="20"/>
              </w:rPr>
              <w:t>работе</w:t>
            </w:r>
          </w:p>
          <w:p w14:paraId="61D73CA8" w14:textId="77777777" w:rsidR="00904F92" w:rsidRDefault="00904F92" w:rsidP="00904F92">
            <w:pPr>
              <w:pStyle w:val="210"/>
              <w:spacing w:before="0" w:line="240" w:lineRule="auto"/>
              <w:ind w:right="159" w:firstLine="0"/>
              <w:jc w:val="center"/>
              <w:rPr>
                <w:rFonts w:ascii="Times New Roman" w:hAnsi="Times New Roman"/>
                <w:bCs/>
                <w:sz w:val="20"/>
              </w:rPr>
            </w:pPr>
            <w:r w:rsidRPr="006D36C6">
              <w:rPr>
                <w:rFonts w:ascii="Times New Roman" w:hAnsi="Times New Roman"/>
                <w:b/>
                <w:sz w:val="22"/>
                <w:szCs w:val="22"/>
              </w:rPr>
              <w:t>Лабораторная работа 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  <w:p w14:paraId="193EDE30" w14:textId="77777777" w:rsidR="00904F92" w:rsidRPr="00161BCF" w:rsidRDefault="00904F92" w:rsidP="00904F92">
            <w:pPr>
              <w:spacing w:after="0"/>
              <w:ind w:left="181" w:right="326" w:firstLine="648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Оборудование и оснастка: вихретоковый дефектоскоп, комплект рабочих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образцов.</w:t>
            </w:r>
          </w:p>
          <w:p w14:paraId="1BDE9328" w14:textId="77777777" w:rsidR="00904F92" w:rsidRPr="00161BCF" w:rsidRDefault="00904F92" w:rsidP="00904F92">
            <w:pPr>
              <w:pStyle w:val="2"/>
              <w:spacing w:before="0" w:line="321" w:lineRule="exact"/>
              <w:ind w:left="720" w:hanging="360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Порядок</w:t>
            </w:r>
            <w:r w:rsidRPr="00161BCF">
              <w:rPr>
                <w:rFonts w:ascii="Times New Roman" w:hAnsi="Times New Roman"/>
                <w:bCs/>
                <w:color w:val="auto"/>
                <w:spacing w:val="-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выполнения</w:t>
            </w:r>
            <w:r w:rsidRPr="00161BCF">
              <w:rPr>
                <w:rFonts w:ascii="Times New Roman" w:hAnsi="Times New Roman"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работы</w:t>
            </w:r>
          </w:p>
          <w:p w14:paraId="44C03674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теоретические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основы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методов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вихретокового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контроля,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принцип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действия и устройство универсального вихретокового дефектоскопа с кратким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изложением</w:t>
            </w:r>
            <w:r w:rsidRPr="00161BCF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материала в отчете.</w:t>
            </w:r>
          </w:p>
          <w:p w14:paraId="1CF5E093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23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Изучить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органы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управления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используемого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дефектоскопа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ВД-12НФМ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провести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его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тестирование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контрольном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соответствии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161BCF">
              <w:rPr>
                <w:rFonts w:ascii="Times New Roman" w:hAnsi="Times New Roman"/>
                <w:bCs/>
                <w:spacing w:val="-7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инструкцией</w:t>
            </w:r>
            <w:r w:rsidRPr="00161BC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эксплуатации.</w:t>
            </w:r>
          </w:p>
          <w:p w14:paraId="1FB5387A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540"/>
              </w:tabs>
              <w:autoSpaceDE w:val="0"/>
              <w:autoSpaceDN w:val="0"/>
              <w:spacing w:after="0" w:line="242" w:lineRule="auto"/>
              <w:ind w:left="540" w:right="320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Изучить методику проведения работ по поиску дефектов в выданном рабочем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образце.</w:t>
            </w:r>
          </w:p>
          <w:p w14:paraId="06446855" w14:textId="77777777" w:rsidR="00904F92" w:rsidRDefault="00904F92" w:rsidP="00537194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Провести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сканирование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выданного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преподавателем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рабочего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образца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161BCF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наличие в</w:t>
            </w:r>
            <w:r w:rsidRPr="00161BC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нем</w:t>
            </w:r>
            <w:r w:rsidRPr="00161BCF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дефектов.</w:t>
            </w:r>
          </w:p>
          <w:p w14:paraId="09632759" w14:textId="77777777" w:rsidR="00904F92" w:rsidRPr="00161BCF" w:rsidRDefault="00904F92" w:rsidP="00537194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540"/>
              </w:tabs>
              <w:autoSpaceDE w:val="0"/>
              <w:autoSpaceDN w:val="0"/>
              <w:spacing w:after="0" w:line="240" w:lineRule="auto"/>
              <w:ind w:left="540" w:right="32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Оформить</w:t>
            </w:r>
            <w:r w:rsidRPr="00161BCF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отчет</w:t>
            </w:r>
            <w:r w:rsidRPr="00161BCF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161BCF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лабораторной</w:t>
            </w:r>
            <w:r w:rsidRPr="00161BCF">
              <w:rPr>
                <w:rFonts w:ascii="Times New Roman" w:hAnsi="Times New Roman"/>
                <w:bCs/>
                <w:spacing w:val="-5"/>
                <w:sz w:val="20"/>
                <w:szCs w:val="20"/>
              </w:rPr>
              <w:t xml:space="preserve"> </w:t>
            </w:r>
            <w:r w:rsidRPr="00161BCF">
              <w:rPr>
                <w:rFonts w:ascii="Times New Roman" w:hAnsi="Times New Roman"/>
                <w:bCs/>
                <w:sz w:val="20"/>
                <w:szCs w:val="20"/>
              </w:rPr>
              <w:t>работе.</w:t>
            </w:r>
          </w:p>
          <w:p w14:paraId="3BE94A17" w14:textId="77777777" w:rsidR="00904F92" w:rsidRPr="00A55B50" w:rsidRDefault="00904F92" w:rsidP="00904F92">
            <w:pPr>
              <w:pStyle w:val="210"/>
              <w:spacing w:before="0" w:line="240" w:lineRule="auto"/>
              <w:ind w:firstLine="709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317D3CF4" w14:textId="77777777" w:rsidR="00323872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14:paraId="2C981E5B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14:paraId="62D147FF" w14:textId="77777777" w:rsidR="00323872" w:rsidRPr="00D01E20" w:rsidRDefault="00323872" w:rsidP="00D01E20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D01E20">
        <w:rPr>
          <w:rFonts w:ascii="Times New Roman" w:hAnsi="Times New Roman"/>
          <w:b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11C3F1A8" w14:textId="48784890" w:rsidR="00323872" w:rsidRDefault="00904F92" w:rsidP="00C660C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4F92">
        <w:rPr>
          <w:rFonts w:ascii="Times New Roman" w:hAnsi="Times New Roman"/>
          <w:sz w:val="24"/>
          <w:szCs w:val="24"/>
          <w:u w:val="single"/>
        </w:rPr>
        <w:t>ПК-3.1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</w:r>
      <w:r w:rsidR="00323872">
        <w:rPr>
          <w:rFonts w:ascii="Times New Roman" w:hAnsi="Times New Roman"/>
          <w:sz w:val="24"/>
          <w:szCs w:val="24"/>
        </w:rPr>
        <w:t>.</w:t>
      </w:r>
    </w:p>
    <w:p w14:paraId="251A82B7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Роль и место диагностики в системе технического обслуживания и ремонта ТПС.</w:t>
      </w:r>
    </w:p>
    <w:p w14:paraId="0515614E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Экономические предпосылки для развития средств и методов диагностирования.</w:t>
      </w:r>
    </w:p>
    <w:p w14:paraId="20429101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Объект диагностики и его техническое состояние. Понятие структурного параметра.</w:t>
      </w:r>
    </w:p>
    <w:p w14:paraId="34C19886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Понятие диагноза. Диагностические признаки и параметры, их связь с параметрами технического состояния объекта.</w:t>
      </w:r>
    </w:p>
    <w:p w14:paraId="02051943" w14:textId="77777777" w:rsidR="00323872" w:rsidRPr="00942042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942042">
        <w:rPr>
          <w:rFonts w:ascii="Times New Roman" w:hAnsi="Times New Roman"/>
          <w:color w:val="000000"/>
          <w:sz w:val="24"/>
          <w:szCs w:val="24"/>
        </w:rPr>
        <w:t>Понятие технического состояния объекта диагностирования. Виды технического состояния.</w:t>
      </w:r>
    </w:p>
    <w:p w14:paraId="18A6C4E2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042">
        <w:rPr>
          <w:rFonts w:ascii="Times New Roman" w:hAnsi="Times New Roman"/>
          <w:color w:val="000000"/>
          <w:sz w:val="24"/>
          <w:szCs w:val="24"/>
        </w:rPr>
        <w:t>Акустический метод диагностирования</w:t>
      </w:r>
      <w:r w:rsidRPr="00931E34">
        <w:rPr>
          <w:rFonts w:ascii="Times New Roman" w:hAnsi="Times New Roman"/>
          <w:color w:val="000000"/>
          <w:sz w:val="24"/>
          <w:szCs w:val="24"/>
        </w:rPr>
        <w:t>.</w:t>
      </w:r>
    </w:p>
    <w:p w14:paraId="50DBC5A7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Прямые и обратные задачи технического диагностирования.</w:t>
      </w:r>
    </w:p>
    <w:p w14:paraId="1A3A8750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Система технического контроля объекта. Назначение основных частей.</w:t>
      </w:r>
    </w:p>
    <w:p w14:paraId="5265D444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Принципы неразрушающего контроля.</w:t>
      </w:r>
    </w:p>
    <w:p w14:paraId="278D0421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Системы технического диагностирования состояния объекта.</w:t>
      </w:r>
    </w:p>
    <w:p w14:paraId="67E42E24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Системы тестового диагностирования. Область применения.</w:t>
      </w:r>
    </w:p>
    <w:p w14:paraId="37CB1836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Различие тестов по полноте обнаружения неисправностей.</w:t>
      </w:r>
    </w:p>
    <w:p w14:paraId="056C9022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lastRenderedPageBreak/>
        <w:t>Различие тестов от длины.</w:t>
      </w:r>
    </w:p>
    <w:p w14:paraId="30E22AE4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Средства технической диагностики локомотивов. Их классификация, особенности применения.</w:t>
      </w:r>
    </w:p>
    <w:p w14:paraId="6F942BB1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Статистический метод диагностирования. Его связь с другими методами.</w:t>
      </w:r>
    </w:p>
    <w:p w14:paraId="225D0E5A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Понятия прогноза и генеза технического состояния объектов.</w:t>
      </w:r>
    </w:p>
    <w:p w14:paraId="66FC5FA5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Средства технической диагностики локомотивов. Их классификация, особенности применения.</w:t>
      </w:r>
    </w:p>
    <w:p w14:paraId="7AEE2BAF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Статистический метод диагностирования. Его связь с другими методами.</w:t>
      </w:r>
    </w:p>
    <w:p w14:paraId="1E0EC440" w14:textId="77777777" w:rsidR="00323872" w:rsidRPr="00285A85" w:rsidRDefault="00323872" w:rsidP="00537194">
      <w:pPr>
        <w:numPr>
          <w:ilvl w:val="0"/>
          <w:numId w:val="10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color w:val="000000"/>
          <w:sz w:val="24"/>
          <w:szCs w:val="24"/>
        </w:rPr>
        <w:t>Сущность и задачи технической диагностики как отрасли научно-технических знаний.</w:t>
      </w:r>
    </w:p>
    <w:p w14:paraId="378B7F7A" w14:textId="77777777" w:rsidR="00323872" w:rsidRPr="00931E34" w:rsidRDefault="00323872" w:rsidP="00537194">
      <w:pPr>
        <w:numPr>
          <w:ilvl w:val="0"/>
          <w:numId w:val="10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180"/>
        <w:jc w:val="both"/>
        <w:rPr>
          <w:rFonts w:ascii="Times New Roman" w:hAnsi="Times New Roman"/>
          <w:sz w:val="24"/>
          <w:szCs w:val="24"/>
        </w:rPr>
      </w:pPr>
      <w:r w:rsidRPr="00931E34">
        <w:rPr>
          <w:rFonts w:ascii="Times New Roman" w:hAnsi="Times New Roman"/>
          <w:color w:val="000000"/>
          <w:sz w:val="24"/>
          <w:szCs w:val="24"/>
        </w:rPr>
        <w:t>Место и роль технической диагностики в совершенствовании системы технического содержания локомотивов.</w:t>
      </w:r>
    </w:p>
    <w:p w14:paraId="7DA635F2" w14:textId="77777777" w:rsidR="00323872" w:rsidRDefault="00323872" w:rsidP="00C660C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BEE42E" w14:textId="65C7EB5B" w:rsidR="00323872" w:rsidRPr="0036400F" w:rsidRDefault="00904F92" w:rsidP="00904F92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4F92">
        <w:rPr>
          <w:rFonts w:ascii="Times New Roman" w:hAnsi="Times New Roman"/>
          <w:sz w:val="24"/>
          <w:szCs w:val="24"/>
          <w:u w:val="single"/>
        </w:rPr>
        <w:t>ПК-6.1 Принимает управленческие решения на основе интеллектуального анализа показаний средств диагностики локомотивов, с использованием современных цифровых технологий</w:t>
      </w:r>
      <w:r w:rsidR="0032387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23872" w:rsidRPr="0036400F">
        <w:rPr>
          <w:rFonts w:ascii="Times New Roman" w:hAnsi="Times New Roman"/>
          <w:color w:val="000000"/>
          <w:sz w:val="24"/>
          <w:szCs w:val="24"/>
        </w:rPr>
        <w:t>Алгоритмы диагностирования, их виды.</w:t>
      </w:r>
    </w:p>
    <w:p w14:paraId="5944C606" w14:textId="77777777" w:rsidR="00323872" w:rsidRPr="0036400F" w:rsidRDefault="00323872" w:rsidP="00537194">
      <w:pPr>
        <w:numPr>
          <w:ilvl w:val="0"/>
          <w:numId w:val="11"/>
        </w:numPr>
        <w:shd w:val="clear" w:color="auto" w:fill="FFFFFF"/>
        <w:tabs>
          <w:tab w:val="num" w:pos="54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6400F">
        <w:rPr>
          <w:rFonts w:ascii="Times New Roman" w:hAnsi="Times New Roman"/>
          <w:color w:val="000000"/>
          <w:sz w:val="24"/>
          <w:szCs w:val="24"/>
        </w:rPr>
        <w:t>Принципы построения алгоритмов поиска дефектов.</w:t>
      </w:r>
    </w:p>
    <w:p w14:paraId="3E6DC433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num" w:pos="54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85A85">
        <w:rPr>
          <w:rFonts w:ascii="Times New Roman" w:hAnsi="Times New Roman"/>
          <w:color w:val="000000"/>
          <w:sz w:val="24"/>
          <w:szCs w:val="24"/>
        </w:rPr>
        <w:t>Понятия прогноза и генеза технического состояния объектов.</w:t>
      </w:r>
    </w:p>
    <w:p w14:paraId="140CA136" w14:textId="77777777" w:rsidR="00323872" w:rsidRPr="0036400F" w:rsidRDefault="00323872" w:rsidP="00537194">
      <w:pPr>
        <w:numPr>
          <w:ilvl w:val="0"/>
          <w:numId w:val="11"/>
        </w:numPr>
        <w:shd w:val="clear" w:color="auto" w:fill="FFFFFF"/>
        <w:tabs>
          <w:tab w:val="num" w:pos="54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6400F">
        <w:rPr>
          <w:rFonts w:ascii="Times New Roman" w:hAnsi="Times New Roman"/>
          <w:color w:val="000000"/>
          <w:sz w:val="24"/>
          <w:szCs w:val="24"/>
        </w:rPr>
        <w:t>Понятие о показателях и критериях эффективности диагностирования.</w:t>
      </w:r>
    </w:p>
    <w:p w14:paraId="43914F70" w14:textId="77777777" w:rsidR="00323872" w:rsidRPr="0036400F" w:rsidRDefault="00323872" w:rsidP="0053719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00F">
        <w:rPr>
          <w:rFonts w:ascii="Times New Roman" w:hAnsi="Times New Roman"/>
          <w:color w:val="000000"/>
          <w:sz w:val="24"/>
          <w:szCs w:val="24"/>
        </w:rPr>
        <w:t>Этапы жизненного цикла объекта диагностирования.</w:t>
      </w:r>
    </w:p>
    <w:p w14:paraId="38A145B8" w14:textId="77777777" w:rsidR="00323872" w:rsidRPr="0036400F" w:rsidRDefault="00323872" w:rsidP="0053719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00F">
        <w:rPr>
          <w:rFonts w:ascii="Times New Roman" w:hAnsi="Times New Roman"/>
          <w:color w:val="000000"/>
          <w:sz w:val="24"/>
          <w:szCs w:val="24"/>
        </w:rPr>
        <w:t>Системы диагностирования, их основные виды</w:t>
      </w:r>
    </w:p>
    <w:p w14:paraId="1DFC6901" w14:textId="77777777" w:rsidR="00323872" w:rsidRPr="0036400F" w:rsidRDefault="00323872" w:rsidP="0053719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00F">
        <w:rPr>
          <w:rFonts w:ascii="Times New Roman" w:hAnsi="Times New Roman"/>
          <w:color w:val="000000"/>
          <w:sz w:val="24"/>
          <w:szCs w:val="24"/>
        </w:rPr>
        <w:t>Дискретные объекты диагностики, их особенности и критерии выделения при декомпозиции сложного объекта.</w:t>
      </w:r>
    </w:p>
    <w:p w14:paraId="775517F0" w14:textId="77777777" w:rsidR="00323872" w:rsidRPr="0036400F" w:rsidRDefault="00323872" w:rsidP="0053719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00F">
        <w:rPr>
          <w:rFonts w:ascii="Times New Roman" w:hAnsi="Times New Roman"/>
          <w:color w:val="000000"/>
          <w:sz w:val="24"/>
          <w:szCs w:val="24"/>
        </w:rPr>
        <w:t>Аналоговые объекты диагностики, их особенности и критерии выделения при декомпозиции сложного объекта.</w:t>
      </w:r>
    </w:p>
    <w:p w14:paraId="16844475" w14:textId="77777777" w:rsidR="00323872" w:rsidRPr="0036400F" w:rsidRDefault="00323872" w:rsidP="0053719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00F">
        <w:rPr>
          <w:rFonts w:ascii="Times New Roman" w:hAnsi="Times New Roman"/>
          <w:color w:val="000000"/>
          <w:sz w:val="24"/>
          <w:szCs w:val="24"/>
        </w:rPr>
        <w:t>Виды и способы контроля диагностических параметров.</w:t>
      </w:r>
    </w:p>
    <w:p w14:paraId="48611BBB" w14:textId="0D648361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bCs/>
          <w:sz w:val="24"/>
          <w:szCs w:val="24"/>
        </w:rPr>
        <w:t>Основы виброакустической диагностики.</w:t>
      </w:r>
    </w:p>
    <w:p w14:paraId="5071A3E9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3.1._Гармонические_колебания_"/>
      <w:bookmarkEnd w:id="2"/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285A85">
        <w:rPr>
          <w:rFonts w:ascii="Times New Roman" w:hAnsi="Times New Roman"/>
          <w:bCs/>
          <w:sz w:val="24"/>
          <w:szCs w:val="24"/>
        </w:rPr>
        <w:t>Гармонические и затухающие колебания.</w:t>
      </w:r>
    </w:p>
    <w:p w14:paraId="32A9FD5C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color w:val="000000"/>
          <w:sz w:val="24"/>
          <w:szCs w:val="24"/>
        </w:rPr>
        <w:t>Алгоритмы диагностирования, их виды.</w:t>
      </w:r>
    </w:p>
    <w:p w14:paraId="3E69727C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color w:val="000000"/>
          <w:sz w:val="24"/>
          <w:szCs w:val="24"/>
        </w:rPr>
        <w:t>Принципы построения алгоритмов поиска дефектов.</w:t>
      </w:r>
    </w:p>
    <w:p w14:paraId="6E59E47F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color w:val="000000"/>
          <w:sz w:val="24"/>
          <w:szCs w:val="24"/>
        </w:rPr>
        <w:t>Оценка ошибок при техническом диагностировании.</w:t>
      </w:r>
    </w:p>
    <w:p w14:paraId="099FDA18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color w:val="000000"/>
          <w:sz w:val="24"/>
          <w:szCs w:val="24"/>
        </w:rPr>
        <w:t>Понятие о показателях и критериях эффективности диагностирования.</w:t>
      </w:r>
    </w:p>
    <w:p w14:paraId="547E8B3B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color w:val="000000"/>
          <w:sz w:val="24"/>
          <w:szCs w:val="24"/>
        </w:rPr>
        <w:t>Структурные и диагностические параметры. Принципы отбора диагностических параметров.</w:t>
      </w:r>
    </w:p>
    <w:p w14:paraId="15B03F56" w14:textId="77777777" w:rsidR="00323872" w:rsidRPr="00285A85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A85">
        <w:rPr>
          <w:rFonts w:ascii="Times New Roman" w:hAnsi="Times New Roman"/>
          <w:color w:val="000000"/>
          <w:sz w:val="24"/>
          <w:szCs w:val="24"/>
        </w:rPr>
        <w:t>Понятия прогноза и генеза технического состояния объектов.</w:t>
      </w:r>
    </w:p>
    <w:p w14:paraId="257A851C" w14:textId="77777777" w:rsidR="00323872" w:rsidRPr="001F34B7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34B7">
        <w:rPr>
          <w:rFonts w:ascii="Times New Roman" w:hAnsi="Times New Roman"/>
          <w:color w:val="000000"/>
          <w:sz w:val="24"/>
          <w:szCs w:val="24"/>
        </w:rPr>
        <w:t>Изменение параметров технического состояния во времени</w:t>
      </w:r>
    </w:p>
    <w:p w14:paraId="685145DB" w14:textId="77777777" w:rsidR="00323872" w:rsidRPr="001F34B7" w:rsidRDefault="00323872" w:rsidP="00537194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34B7">
        <w:rPr>
          <w:rFonts w:ascii="Times New Roman" w:hAnsi="Times New Roman"/>
          <w:color w:val="000000"/>
          <w:sz w:val="24"/>
          <w:szCs w:val="24"/>
        </w:rPr>
        <w:t>Классификация средств диагностирования</w:t>
      </w:r>
    </w:p>
    <w:p w14:paraId="10F1D5BA" w14:textId="77777777" w:rsidR="00323872" w:rsidRDefault="00323872" w:rsidP="00285A85">
      <w:pPr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</w:p>
    <w:p w14:paraId="28A0FB04" w14:textId="77777777" w:rsidR="00323872" w:rsidRDefault="00323872" w:rsidP="00285A85">
      <w:pPr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</w:p>
    <w:p w14:paraId="166029A8" w14:textId="77777777" w:rsidR="00323872" w:rsidRPr="00A55B50" w:rsidRDefault="00323872" w:rsidP="00770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5B50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2ADD7D" w14:textId="77777777" w:rsidR="00323872" w:rsidRPr="00A55B50" w:rsidRDefault="00323872" w:rsidP="007708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7FB484" w14:textId="77777777" w:rsidR="00323872" w:rsidRPr="00A55B50" w:rsidRDefault="00323872" w:rsidP="007708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55B50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5B3CF6F5" w14:textId="77777777" w:rsidR="00323872" w:rsidRPr="00A55B50" w:rsidRDefault="00323872" w:rsidP="007708FA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4CDAFF07" w14:textId="77777777" w:rsidR="00323872" w:rsidRPr="00A55B50" w:rsidRDefault="00323872" w:rsidP="007708FA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08768A36" w14:textId="77777777" w:rsidR="00323872" w:rsidRPr="00A55B50" w:rsidRDefault="00323872" w:rsidP="007708FA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69 – 40% от общего объёма заданных тестовых вопросов.</w:t>
      </w:r>
    </w:p>
    <w:p w14:paraId="46A0E4DA" w14:textId="77777777" w:rsidR="00323872" w:rsidRPr="00A55B50" w:rsidRDefault="00323872" w:rsidP="007708FA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A55B50">
        <w:rPr>
          <w:rFonts w:ascii="Times New Roman" w:hAnsi="Times New Roman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14:paraId="2578519E" w14:textId="77777777" w:rsidR="00323872" w:rsidRPr="00A55B50" w:rsidRDefault="00323872" w:rsidP="007708FA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13DFECBF" w14:textId="77777777" w:rsidR="00323872" w:rsidRPr="00A55B50" w:rsidRDefault="00323872" w:rsidP="007708FA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55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и лабораторным работам</w:t>
      </w:r>
    </w:p>
    <w:p w14:paraId="108A26C5" w14:textId="77777777" w:rsidR="00323872" w:rsidRPr="00A55B50" w:rsidRDefault="00323872" w:rsidP="00770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A55B50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</w:t>
      </w:r>
      <w:r w:rsidRPr="00A55B50">
        <w:rPr>
          <w:rFonts w:ascii="Times New Roman" w:hAnsi="Times New Roman"/>
          <w:color w:val="000000"/>
          <w:sz w:val="24"/>
          <w:szCs w:val="24"/>
        </w:rPr>
        <w:lastRenderedPageBreak/>
        <w:t xml:space="preserve">арифметических ошибок, сделаны обобщающие выводы, а также грамотно ответившие на все встречные вопросы преподавателя. </w:t>
      </w:r>
    </w:p>
    <w:p w14:paraId="1EFDFCB4" w14:textId="77777777" w:rsidR="00323872" w:rsidRPr="00A55B50" w:rsidRDefault="00323872" w:rsidP="00770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A55B50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10D45485" w14:textId="77777777" w:rsidR="00323872" w:rsidRPr="00A55B50" w:rsidRDefault="00323872" w:rsidP="00770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3CBB1E99" w14:textId="77777777" w:rsidR="00323872" w:rsidRPr="00A55B50" w:rsidRDefault="00323872" w:rsidP="00770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7191BAD5" w14:textId="77777777" w:rsidR="00323872" w:rsidRPr="00A55B50" w:rsidRDefault="00323872" w:rsidP="007708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7EB962C1" w14:textId="77777777" w:rsidR="00323872" w:rsidRPr="00A55B50" w:rsidRDefault="00323872" w:rsidP="007708FA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90E7D2D" w14:textId="77777777" w:rsidR="00323872" w:rsidRPr="00A55B50" w:rsidRDefault="00323872" w:rsidP="007708FA">
      <w:pPr>
        <w:spacing w:after="0" w:line="240" w:lineRule="auto"/>
        <w:ind w:firstLine="687"/>
        <w:jc w:val="center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A55B50">
        <w:rPr>
          <w:rFonts w:ascii="Times New Roman" w:hAnsi="Times New Roman"/>
          <w:b/>
          <w:bCs/>
          <w:sz w:val="24"/>
          <w:szCs w:val="24"/>
        </w:rPr>
        <w:t xml:space="preserve"> по защите контрольных работ</w:t>
      </w:r>
    </w:p>
    <w:p w14:paraId="2BE4F2F4" w14:textId="77777777" w:rsidR="00323872" w:rsidRPr="00A55B50" w:rsidRDefault="00323872" w:rsidP="00770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A55B50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контрольную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94938AF" w14:textId="77777777" w:rsidR="00323872" w:rsidRPr="00A55B50" w:rsidRDefault="00323872" w:rsidP="00770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55B50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A55B50">
        <w:rPr>
          <w:rFonts w:ascii="Times New Roman" w:hAnsi="Times New Roman"/>
          <w:color w:val="000000"/>
          <w:sz w:val="24"/>
          <w:szCs w:val="24"/>
        </w:rPr>
        <w:t xml:space="preserve"> – ставится за контрольную работу,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59105456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62803B03" w14:textId="77777777" w:rsidR="00323872" w:rsidRPr="00A55B50" w:rsidRDefault="00323872" w:rsidP="007708F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6C64BEC6" w14:textId="77777777" w:rsidR="00323872" w:rsidRPr="00A55B50" w:rsidRDefault="00323872" w:rsidP="00770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6FF7A637" w14:textId="77777777" w:rsidR="00323872" w:rsidRPr="00A55B50" w:rsidRDefault="00323872" w:rsidP="007708FA">
      <w:pPr>
        <w:spacing w:after="0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AB08897" w14:textId="77777777" w:rsidR="00323872" w:rsidRPr="00A55B50" w:rsidRDefault="00323872" w:rsidP="007708FA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174BF08" w14:textId="77777777" w:rsidR="00323872" w:rsidRPr="00A55B50" w:rsidRDefault="00323872" w:rsidP="007708FA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К зачету допускаются обучающиеся, выполнившие более 60% заданий по самостоятельной работе.</w:t>
      </w:r>
    </w:p>
    <w:p w14:paraId="66D155E5" w14:textId="77777777" w:rsidR="00323872" w:rsidRPr="00A55B50" w:rsidRDefault="00323872" w:rsidP="007708FA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«Уровень освоения компетенции «зачтено»»</w:t>
      </w:r>
      <w:r w:rsidRPr="00A55B50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Pr="00A55B50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4562C9C" w14:textId="1854CF76" w:rsidR="00323872" w:rsidRPr="00A55B50" w:rsidRDefault="00323872" w:rsidP="00043EDB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A55B50">
        <w:rPr>
          <w:rFonts w:ascii="Times New Roman" w:hAnsi="Times New Roman"/>
          <w:color w:val="000000"/>
          <w:sz w:val="24"/>
          <w:szCs w:val="24"/>
        </w:rPr>
        <w:t>«Уровень освоения компетенции «незачтено»»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8FA3E9B" w14:textId="77777777" w:rsidR="00323872" w:rsidRPr="00A55B50" w:rsidRDefault="00323872" w:rsidP="007708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323872" w:rsidRPr="00A55B5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C132B" w14:textId="77777777" w:rsidR="00ED43F4" w:rsidRDefault="00ED43F4" w:rsidP="00EE3C25">
      <w:pPr>
        <w:spacing w:after="0" w:line="240" w:lineRule="auto"/>
      </w:pPr>
      <w:r>
        <w:separator/>
      </w:r>
    </w:p>
  </w:endnote>
  <w:endnote w:type="continuationSeparator" w:id="0">
    <w:p w14:paraId="4E6505E3" w14:textId="77777777" w:rsidR="00ED43F4" w:rsidRDefault="00ED43F4" w:rsidP="00EE3C25">
      <w:pPr>
        <w:spacing w:after="0" w:line="240" w:lineRule="auto"/>
      </w:pPr>
      <w:r>
        <w:continuationSeparator/>
      </w:r>
    </w:p>
  </w:endnote>
  <w:endnote w:type="continuationNotice" w:id="1">
    <w:p w14:paraId="4B23CB61" w14:textId="77777777" w:rsidR="00ED43F4" w:rsidRDefault="00ED43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006FA" w14:textId="77777777" w:rsidR="00ED43F4" w:rsidRDefault="00ED43F4" w:rsidP="00EE3C25">
      <w:pPr>
        <w:spacing w:after="0" w:line="240" w:lineRule="auto"/>
      </w:pPr>
      <w:r>
        <w:separator/>
      </w:r>
    </w:p>
  </w:footnote>
  <w:footnote w:type="continuationSeparator" w:id="0">
    <w:p w14:paraId="121C1CD8" w14:textId="77777777" w:rsidR="00ED43F4" w:rsidRDefault="00ED43F4" w:rsidP="00EE3C25">
      <w:pPr>
        <w:spacing w:after="0" w:line="240" w:lineRule="auto"/>
      </w:pPr>
      <w:r>
        <w:continuationSeparator/>
      </w:r>
    </w:p>
  </w:footnote>
  <w:footnote w:type="continuationNotice" w:id="1">
    <w:p w14:paraId="08D13335" w14:textId="77777777" w:rsidR="00ED43F4" w:rsidRDefault="00ED43F4">
      <w:pPr>
        <w:spacing w:after="0" w:line="240" w:lineRule="auto"/>
      </w:pPr>
    </w:p>
  </w:footnote>
  <w:footnote w:id="2">
    <w:p w14:paraId="1C0DE114" w14:textId="77777777" w:rsidR="00323872" w:rsidRDefault="00323872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</w:t>
      </w:r>
      <w:r w:rsidRPr="00342BB1">
        <w:rPr>
          <w:rFonts w:ascii="Times New Roman" w:hAnsi="Times New Roman"/>
          <w:i/>
          <w:sz w:val="12"/>
          <w:szCs w:val="12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00D47537"/>
    <w:multiLevelType w:val="hybridMultilevel"/>
    <w:tmpl w:val="2BE66D22"/>
    <w:lvl w:ilvl="0" w:tplc="917EF5E6">
      <w:start w:val="1"/>
      <w:numFmt w:val="decimal"/>
      <w:lvlText w:val="%1."/>
      <w:lvlJc w:val="left"/>
      <w:pPr>
        <w:ind w:left="1268" w:hanging="579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1AA052A"/>
    <w:multiLevelType w:val="hybridMultilevel"/>
    <w:tmpl w:val="B7E8CE2A"/>
    <w:lvl w:ilvl="0" w:tplc="867849A0">
      <w:start w:val="1"/>
      <w:numFmt w:val="decimal"/>
      <w:lvlText w:val="%1."/>
      <w:lvlJc w:val="left"/>
      <w:pPr>
        <w:ind w:left="766" w:hanging="360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8794B6A"/>
    <w:multiLevelType w:val="hybridMultilevel"/>
    <w:tmpl w:val="F40E4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B43677"/>
    <w:multiLevelType w:val="hybridMultilevel"/>
    <w:tmpl w:val="1068D246"/>
    <w:lvl w:ilvl="0" w:tplc="F758B37C">
      <w:start w:val="70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BAD55C7"/>
    <w:multiLevelType w:val="hybridMultilevel"/>
    <w:tmpl w:val="FD14B018"/>
    <w:lvl w:ilvl="0" w:tplc="D762866A">
      <w:start w:val="1"/>
      <w:numFmt w:val="decimal"/>
      <w:lvlText w:val="%1."/>
      <w:lvlJc w:val="left"/>
      <w:pPr>
        <w:ind w:left="766" w:hanging="360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D5C638D"/>
    <w:multiLevelType w:val="hybridMultilevel"/>
    <w:tmpl w:val="7C100C0C"/>
    <w:lvl w:ilvl="0" w:tplc="867849A0">
      <w:start w:val="1"/>
      <w:numFmt w:val="decimal"/>
      <w:lvlText w:val="%1."/>
      <w:lvlJc w:val="left"/>
      <w:pPr>
        <w:ind w:left="766" w:hanging="360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 w:tplc="D1A06818">
      <w:numFmt w:val="bullet"/>
      <w:lvlText w:val=""/>
      <w:lvlJc w:val="left"/>
      <w:pPr>
        <w:ind w:left="972" w:hanging="425"/>
      </w:pPr>
      <w:rPr>
        <w:rFonts w:ascii="Wingdings" w:eastAsia="Times New Roman" w:hAnsi="Wingdings" w:hint="default"/>
        <w:w w:val="100"/>
        <w:sz w:val="28"/>
      </w:rPr>
    </w:lvl>
    <w:lvl w:ilvl="2" w:tplc="B790BFB8">
      <w:numFmt w:val="bullet"/>
      <w:lvlText w:val="•"/>
      <w:lvlJc w:val="left"/>
      <w:pPr>
        <w:ind w:left="2149" w:hanging="425"/>
      </w:pPr>
      <w:rPr>
        <w:rFonts w:hint="default"/>
      </w:rPr>
    </w:lvl>
    <w:lvl w:ilvl="3" w:tplc="892A7AD8">
      <w:numFmt w:val="bullet"/>
      <w:lvlText w:val="•"/>
      <w:lvlJc w:val="left"/>
      <w:pPr>
        <w:ind w:left="3319" w:hanging="425"/>
      </w:pPr>
      <w:rPr>
        <w:rFonts w:hint="default"/>
      </w:rPr>
    </w:lvl>
    <w:lvl w:ilvl="4" w:tplc="15107308">
      <w:numFmt w:val="bullet"/>
      <w:lvlText w:val="•"/>
      <w:lvlJc w:val="left"/>
      <w:pPr>
        <w:ind w:left="4489" w:hanging="425"/>
      </w:pPr>
      <w:rPr>
        <w:rFonts w:hint="default"/>
      </w:rPr>
    </w:lvl>
    <w:lvl w:ilvl="5" w:tplc="5628B872">
      <w:numFmt w:val="bullet"/>
      <w:lvlText w:val="•"/>
      <w:lvlJc w:val="left"/>
      <w:pPr>
        <w:ind w:left="5659" w:hanging="425"/>
      </w:pPr>
      <w:rPr>
        <w:rFonts w:hint="default"/>
      </w:rPr>
    </w:lvl>
    <w:lvl w:ilvl="6" w:tplc="83F6E9AE">
      <w:numFmt w:val="bullet"/>
      <w:lvlText w:val="•"/>
      <w:lvlJc w:val="left"/>
      <w:pPr>
        <w:ind w:left="6829" w:hanging="425"/>
      </w:pPr>
      <w:rPr>
        <w:rFonts w:hint="default"/>
      </w:rPr>
    </w:lvl>
    <w:lvl w:ilvl="7" w:tplc="76C27E0E">
      <w:numFmt w:val="bullet"/>
      <w:lvlText w:val="•"/>
      <w:lvlJc w:val="left"/>
      <w:pPr>
        <w:ind w:left="7999" w:hanging="425"/>
      </w:pPr>
      <w:rPr>
        <w:rFonts w:hint="default"/>
      </w:rPr>
    </w:lvl>
    <w:lvl w:ilvl="8" w:tplc="593EF16A">
      <w:numFmt w:val="bullet"/>
      <w:lvlText w:val="•"/>
      <w:lvlJc w:val="left"/>
      <w:pPr>
        <w:ind w:left="9169" w:hanging="425"/>
      </w:pPr>
      <w:rPr>
        <w:rFonts w:hint="default"/>
      </w:rPr>
    </w:lvl>
  </w:abstractNum>
  <w:abstractNum w:abstractNumId="12" w15:restartNumberingAfterBreak="0">
    <w:nsid w:val="38AC6CE7"/>
    <w:multiLevelType w:val="hybridMultilevel"/>
    <w:tmpl w:val="8814E206"/>
    <w:lvl w:ilvl="0" w:tplc="917EF5E6">
      <w:start w:val="1"/>
      <w:numFmt w:val="decimal"/>
      <w:lvlText w:val="%1."/>
      <w:lvlJc w:val="left"/>
      <w:pPr>
        <w:ind w:left="1268" w:hanging="579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 w:tplc="CC3CAAEA">
      <w:numFmt w:val="bullet"/>
      <w:lvlText w:val="•"/>
      <w:lvlJc w:val="left"/>
      <w:pPr>
        <w:ind w:left="2284" w:hanging="579"/>
      </w:pPr>
      <w:rPr>
        <w:rFonts w:hint="default"/>
      </w:rPr>
    </w:lvl>
    <w:lvl w:ilvl="2" w:tplc="5B50623E">
      <w:numFmt w:val="bullet"/>
      <w:lvlText w:val="•"/>
      <w:lvlJc w:val="left"/>
      <w:pPr>
        <w:ind w:left="3309" w:hanging="579"/>
      </w:pPr>
      <w:rPr>
        <w:rFonts w:hint="default"/>
      </w:rPr>
    </w:lvl>
    <w:lvl w:ilvl="3" w:tplc="6E82F708">
      <w:numFmt w:val="bullet"/>
      <w:lvlText w:val="•"/>
      <w:lvlJc w:val="left"/>
      <w:pPr>
        <w:ind w:left="4334" w:hanging="579"/>
      </w:pPr>
      <w:rPr>
        <w:rFonts w:hint="default"/>
      </w:rPr>
    </w:lvl>
    <w:lvl w:ilvl="4" w:tplc="A520476C">
      <w:numFmt w:val="bullet"/>
      <w:lvlText w:val="•"/>
      <w:lvlJc w:val="left"/>
      <w:pPr>
        <w:ind w:left="5359" w:hanging="579"/>
      </w:pPr>
      <w:rPr>
        <w:rFonts w:hint="default"/>
      </w:rPr>
    </w:lvl>
    <w:lvl w:ilvl="5" w:tplc="6E5C51C2">
      <w:numFmt w:val="bullet"/>
      <w:lvlText w:val="•"/>
      <w:lvlJc w:val="left"/>
      <w:pPr>
        <w:ind w:left="6384" w:hanging="579"/>
      </w:pPr>
      <w:rPr>
        <w:rFonts w:hint="default"/>
      </w:rPr>
    </w:lvl>
    <w:lvl w:ilvl="6" w:tplc="013C9584">
      <w:numFmt w:val="bullet"/>
      <w:lvlText w:val="•"/>
      <w:lvlJc w:val="left"/>
      <w:pPr>
        <w:ind w:left="7409" w:hanging="579"/>
      </w:pPr>
      <w:rPr>
        <w:rFonts w:hint="default"/>
      </w:rPr>
    </w:lvl>
    <w:lvl w:ilvl="7" w:tplc="5FE68458">
      <w:numFmt w:val="bullet"/>
      <w:lvlText w:val="•"/>
      <w:lvlJc w:val="left"/>
      <w:pPr>
        <w:ind w:left="8434" w:hanging="579"/>
      </w:pPr>
      <w:rPr>
        <w:rFonts w:hint="default"/>
      </w:rPr>
    </w:lvl>
    <w:lvl w:ilvl="8" w:tplc="8B141610">
      <w:numFmt w:val="bullet"/>
      <w:lvlText w:val="•"/>
      <w:lvlJc w:val="left"/>
      <w:pPr>
        <w:ind w:left="9459" w:hanging="579"/>
      </w:pPr>
      <w:rPr>
        <w:rFonts w:hint="default"/>
      </w:rPr>
    </w:lvl>
  </w:abstractNum>
  <w:abstractNum w:abstractNumId="13" w15:restartNumberingAfterBreak="0">
    <w:nsid w:val="73926DA6"/>
    <w:multiLevelType w:val="hybridMultilevel"/>
    <w:tmpl w:val="B3A4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605709C"/>
    <w:multiLevelType w:val="hybridMultilevel"/>
    <w:tmpl w:val="8A8814F2"/>
    <w:lvl w:ilvl="0" w:tplc="D762866A">
      <w:start w:val="1"/>
      <w:numFmt w:val="decimal"/>
      <w:lvlText w:val="%1."/>
      <w:lvlJc w:val="left"/>
      <w:pPr>
        <w:ind w:left="766" w:hanging="360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 w:tplc="94AACD7C">
      <w:numFmt w:val="bullet"/>
      <w:lvlText w:val="•"/>
      <w:lvlJc w:val="left"/>
      <w:pPr>
        <w:ind w:left="1834" w:hanging="360"/>
      </w:pPr>
      <w:rPr>
        <w:rFonts w:hint="default"/>
      </w:rPr>
    </w:lvl>
    <w:lvl w:ilvl="2" w:tplc="9A3A3D86">
      <w:numFmt w:val="bullet"/>
      <w:lvlText w:val="•"/>
      <w:lvlJc w:val="left"/>
      <w:pPr>
        <w:ind w:left="2909" w:hanging="360"/>
      </w:pPr>
      <w:rPr>
        <w:rFonts w:hint="default"/>
      </w:rPr>
    </w:lvl>
    <w:lvl w:ilvl="3" w:tplc="D0E8DF62">
      <w:numFmt w:val="bullet"/>
      <w:lvlText w:val="•"/>
      <w:lvlJc w:val="left"/>
      <w:pPr>
        <w:ind w:left="3984" w:hanging="360"/>
      </w:pPr>
      <w:rPr>
        <w:rFonts w:hint="default"/>
      </w:rPr>
    </w:lvl>
    <w:lvl w:ilvl="4" w:tplc="58D2F3FE">
      <w:numFmt w:val="bullet"/>
      <w:lvlText w:val="•"/>
      <w:lvlJc w:val="left"/>
      <w:pPr>
        <w:ind w:left="5059" w:hanging="360"/>
      </w:pPr>
      <w:rPr>
        <w:rFonts w:hint="default"/>
      </w:rPr>
    </w:lvl>
    <w:lvl w:ilvl="5" w:tplc="FF2A839A">
      <w:numFmt w:val="bullet"/>
      <w:lvlText w:val="•"/>
      <w:lvlJc w:val="left"/>
      <w:pPr>
        <w:ind w:left="6134" w:hanging="360"/>
      </w:pPr>
      <w:rPr>
        <w:rFonts w:hint="default"/>
      </w:rPr>
    </w:lvl>
    <w:lvl w:ilvl="6" w:tplc="52223BC4">
      <w:numFmt w:val="bullet"/>
      <w:lvlText w:val="•"/>
      <w:lvlJc w:val="left"/>
      <w:pPr>
        <w:ind w:left="7209" w:hanging="360"/>
      </w:pPr>
      <w:rPr>
        <w:rFonts w:hint="default"/>
      </w:rPr>
    </w:lvl>
    <w:lvl w:ilvl="7" w:tplc="2D72BC90">
      <w:numFmt w:val="bullet"/>
      <w:lvlText w:val="•"/>
      <w:lvlJc w:val="left"/>
      <w:pPr>
        <w:ind w:left="8284" w:hanging="360"/>
      </w:pPr>
      <w:rPr>
        <w:rFonts w:hint="default"/>
      </w:rPr>
    </w:lvl>
    <w:lvl w:ilvl="8" w:tplc="74D0BF40">
      <w:numFmt w:val="bullet"/>
      <w:lvlText w:val="•"/>
      <w:lvlJc w:val="left"/>
      <w:pPr>
        <w:ind w:left="9359" w:hanging="360"/>
      </w:pPr>
      <w:rPr>
        <w:rFonts w:hint="default"/>
      </w:rPr>
    </w:lvl>
  </w:abstractNum>
  <w:abstractNum w:abstractNumId="15" w15:restartNumberingAfterBreak="0">
    <w:nsid w:val="79A03882"/>
    <w:multiLevelType w:val="hybridMultilevel"/>
    <w:tmpl w:val="FFFFFFFF"/>
    <w:lvl w:ilvl="0" w:tplc="2D488A76">
      <w:numFmt w:val="bullet"/>
      <w:lvlText w:val=""/>
      <w:lvlJc w:val="left"/>
      <w:pPr>
        <w:ind w:left="1106" w:hanging="361"/>
      </w:pPr>
      <w:rPr>
        <w:rFonts w:ascii="Symbol" w:eastAsia="Times New Roman" w:hAnsi="Symbol" w:hint="default"/>
        <w:w w:val="100"/>
        <w:position w:val="2"/>
        <w:sz w:val="28"/>
      </w:rPr>
    </w:lvl>
    <w:lvl w:ilvl="1" w:tplc="441079B8">
      <w:numFmt w:val="bullet"/>
      <w:lvlText w:val="•"/>
      <w:lvlJc w:val="left"/>
      <w:pPr>
        <w:ind w:left="2161" w:hanging="361"/>
      </w:pPr>
      <w:rPr>
        <w:rFonts w:hint="default"/>
      </w:rPr>
    </w:lvl>
    <w:lvl w:ilvl="2" w:tplc="15547E94">
      <w:numFmt w:val="bullet"/>
      <w:lvlText w:val="•"/>
      <w:lvlJc w:val="left"/>
      <w:pPr>
        <w:ind w:left="3223" w:hanging="361"/>
      </w:pPr>
      <w:rPr>
        <w:rFonts w:hint="default"/>
      </w:rPr>
    </w:lvl>
    <w:lvl w:ilvl="3" w:tplc="9AEA8A58">
      <w:numFmt w:val="bullet"/>
      <w:lvlText w:val="•"/>
      <w:lvlJc w:val="left"/>
      <w:pPr>
        <w:ind w:left="4285" w:hanging="361"/>
      </w:pPr>
      <w:rPr>
        <w:rFonts w:hint="default"/>
      </w:rPr>
    </w:lvl>
    <w:lvl w:ilvl="4" w:tplc="CBD2BF0C">
      <w:numFmt w:val="bullet"/>
      <w:lvlText w:val="•"/>
      <w:lvlJc w:val="left"/>
      <w:pPr>
        <w:ind w:left="5347" w:hanging="361"/>
      </w:pPr>
      <w:rPr>
        <w:rFonts w:hint="default"/>
      </w:rPr>
    </w:lvl>
    <w:lvl w:ilvl="5" w:tplc="ADEA938E">
      <w:numFmt w:val="bullet"/>
      <w:lvlText w:val="•"/>
      <w:lvlJc w:val="left"/>
      <w:pPr>
        <w:ind w:left="6409" w:hanging="361"/>
      </w:pPr>
      <w:rPr>
        <w:rFonts w:hint="default"/>
      </w:rPr>
    </w:lvl>
    <w:lvl w:ilvl="6" w:tplc="289AF2D2">
      <w:numFmt w:val="bullet"/>
      <w:lvlText w:val="•"/>
      <w:lvlJc w:val="left"/>
      <w:pPr>
        <w:ind w:left="7471" w:hanging="361"/>
      </w:pPr>
      <w:rPr>
        <w:rFonts w:hint="default"/>
      </w:rPr>
    </w:lvl>
    <w:lvl w:ilvl="7" w:tplc="FBFA714C">
      <w:numFmt w:val="bullet"/>
      <w:lvlText w:val="•"/>
      <w:lvlJc w:val="left"/>
      <w:pPr>
        <w:ind w:left="8533" w:hanging="361"/>
      </w:pPr>
      <w:rPr>
        <w:rFonts w:hint="default"/>
      </w:rPr>
    </w:lvl>
    <w:lvl w:ilvl="8" w:tplc="05E2F3E8">
      <w:numFmt w:val="bullet"/>
      <w:lvlText w:val="•"/>
      <w:lvlJc w:val="left"/>
      <w:pPr>
        <w:ind w:left="9595" w:hanging="361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2"/>
  </w:num>
  <w:num w:numId="5">
    <w:abstractNumId w:val="11"/>
  </w:num>
  <w:num w:numId="6">
    <w:abstractNumId w:val="14"/>
  </w:num>
  <w:num w:numId="7">
    <w:abstractNumId w:val="5"/>
  </w:num>
  <w:num w:numId="8">
    <w:abstractNumId w:val="6"/>
  </w:num>
  <w:num w:numId="9">
    <w:abstractNumId w:val="10"/>
  </w:num>
  <w:num w:numId="10">
    <w:abstractNumId w:val="13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43EDB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38A7"/>
    <w:rsid w:val="000D2AF6"/>
    <w:rsid w:val="000D3EA2"/>
    <w:rsid w:val="000D525F"/>
    <w:rsid w:val="000E25FB"/>
    <w:rsid w:val="000E33B9"/>
    <w:rsid w:val="000E6783"/>
    <w:rsid w:val="000E75A1"/>
    <w:rsid w:val="001046F7"/>
    <w:rsid w:val="0010771C"/>
    <w:rsid w:val="00112DB7"/>
    <w:rsid w:val="001167E9"/>
    <w:rsid w:val="00117603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BCF"/>
    <w:rsid w:val="00161F49"/>
    <w:rsid w:val="0016249B"/>
    <w:rsid w:val="001672A0"/>
    <w:rsid w:val="00167A1F"/>
    <w:rsid w:val="0017307B"/>
    <w:rsid w:val="00180A7F"/>
    <w:rsid w:val="001816F2"/>
    <w:rsid w:val="00183DAF"/>
    <w:rsid w:val="00183F68"/>
    <w:rsid w:val="001915F0"/>
    <w:rsid w:val="00192FAC"/>
    <w:rsid w:val="0019788B"/>
    <w:rsid w:val="00197AF7"/>
    <w:rsid w:val="001A24BB"/>
    <w:rsid w:val="001A4A40"/>
    <w:rsid w:val="001C1E3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34B7"/>
    <w:rsid w:val="00203464"/>
    <w:rsid w:val="002078E6"/>
    <w:rsid w:val="002103AC"/>
    <w:rsid w:val="00215434"/>
    <w:rsid w:val="00215E4C"/>
    <w:rsid w:val="00216EF0"/>
    <w:rsid w:val="00224284"/>
    <w:rsid w:val="00224CA4"/>
    <w:rsid w:val="002252A1"/>
    <w:rsid w:val="00227B61"/>
    <w:rsid w:val="00232383"/>
    <w:rsid w:val="0024041C"/>
    <w:rsid w:val="002429A4"/>
    <w:rsid w:val="002474F3"/>
    <w:rsid w:val="00247500"/>
    <w:rsid w:val="00256D5A"/>
    <w:rsid w:val="0025701F"/>
    <w:rsid w:val="00257136"/>
    <w:rsid w:val="002578BA"/>
    <w:rsid w:val="0026352D"/>
    <w:rsid w:val="002651B1"/>
    <w:rsid w:val="00265849"/>
    <w:rsid w:val="00274C65"/>
    <w:rsid w:val="0027576C"/>
    <w:rsid w:val="0028257F"/>
    <w:rsid w:val="002833EC"/>
    <w:rsid w:val="00285391"/>
    <w:rsid w:val="00285A85"/>
    <w:rsid w:val="002945D8"/>
    <w:rsid w:val="002A36E6"/>
    <w:rsid w:val="002A75F3"/>
    <w:rsid w:val="002B787F"/>
    <w:rsid w:val="002C2C8C"/>
    <w:rsid w:val="002C35C5"/>
    <w:rsid w:val="002C4178"/>
    <w:rsid w:val="002C5147"/>
    <w:rsid w:val="002D202E"/>
    <w:rsid w:val="002D2832"/>
    <w:rsid w:val="002E18E8"/>
    <w:rsid w:val="002F550B"/>
    <w:rsid w:val="00306FC3"/>
    <w:rsid w:val="00307025"/>
    <w:rsid w:val="00307EE5"/>
    <w:rsid w:val="00323872"/>
    <w:rsid w:val="003265C2"/>
    <w:rsid w:val="003311E7"/>
    <w:rsid w:val="0034217B"/>
    <w:rsid w:val="00342BB1"/>
    <w:rsid w:val="0035020D"/>
    <w:rsid w:val="00355027"/>
    <w:rsid w:val="00361AB4"/>
    <w:rsid w:val="00361D7F"/>
    <w:rsid w:val="0036400F"/>
    <w:rsid w:val="00364718"/>
    <w:rsid w:val="003676EB"/>
    <w:rsid w:val="003700B4"/>
    <w:rsid w:val="003706BD"/>
    <w:rsid w:val="00370C31"/>
    <w:rsid w:val="00374040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AD0"/>
    <w:rsid w:val="003F7D8A"/>
    <w:rsid w:val="00400BCD"/>
    <w:rsid w:val="004044F0"/>
    <w:rsid w:val="00404752"/>
    <w:rsid w:val="0041180B"/>
    <w:rsid w:val="00411921"/>
    <w:rsid w:val="00415A3E"/>
    <w:rsid w:val="00423226"/>
    <w:rsid w:val="004244A7"/>
    <w:rsid w:val="004343CD"/>
    <w:rsid w:val="00434910"/>
    <w:rsid w:val="00436935"/>
    <w:rsid w:val="00445513"/>
    <w:rsid w:val="00447929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2F29"/>
    <w:rsid w:val="004A53BC"/>
    <w:rsid w:val="004B007E"/>
    <w:rsid w:val="004B0EE6"/>
    <w:rsid w:val="004C026B"/>
    <w:rsid w:val="004C2377"/>
    <w:rsid w:val="004C467E"/>
    <w:rsid w:val="004D3469"/>
    <w:rsid w:val="004E0A69"/>
    <w:rsid w:val="004E596C"/>
    <w:rsid w:val="004E6732"/>
    <w:rsid w:val="004F2D0A"/>
    <w:rsid w:val="004F54A0"/>
    <w:rsid w:val="004F70EA"/>
    <w:rsid w:val="0050012E"/>
    <w:rsid w:val="00500486"/>
    <w:rsid w:val="00500AA1"/>
    <w:rsid w:val="00504A96"/>
    <w:rsid w:val="00505AE4"/>
    <w:rsid w:val="00506BE8"/>
    <w:rsid w:val="00506CE3"/>
    <w:rsid w:val="00506E5D"/>
    <w:rsid w:val="0053335C"/>
    <w:rsid w:val="00537194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D08A2"/>
    <w:rsid w:val="005E00A9"/>
    <w:rsid w:val="005E6CF1"/>
    <w:rsid w:val="005F17C8"/>
    <w:rsid w:val="005F2A8E"/>
    <w:rsid w:val="005F54D0"/>
    <w:rsid w:val="005F58CA"/>
    <w:rsid w:val="005F7E62"/>
    <w:rsid w:val="0060281C"/>
    <w:rsid w:val="00605416"/>
    <w:rsid w:val="0063065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6689B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64FB"/>
    <w:rsid w:val="006B7AAC"/>
    <w:rsid w:val="006C3519"/>
    <w:rsid w:val="006D0851"/>
    <w:rsid w:val="006D31B0"/>
    <w:rsid w:val="006D36C6"/>
    <w:rsid w:val="006E02D4"/>
    <w:rsid w:val="006E7601"/>
    <w:rsid w:val="006F01F7"/>
    <w:rsid w:val="006F60A2"/>
    <w:rsid w:val="007032D9"/>
    <w:rsid w:val="007060F6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08FA"/>
    <w:rsid w:val="007727C9"/>
    <w:rsid w:val="00775E60"/>
    <w:rsid w:val="0078148A"/>
    <w:rsid w:val="00781780"/>
    <w:rsid w:val="00796D32"/>
    <w:rsid w:val="00796F16"/>
    <w:rsid w:val="007A5DF7"/>
    <w:rsid w:val="007A78EC"/>
    <w:rsid w:val="007A7CAB"/>
    <w:rsid w:val="007B3908"/>
    <w:rsid w:val="007B6D87"/>
    <w:rsid w:val="007C50F6"/>
    <w:rsid w:val="007C65B1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7A7D"/>
    <w:rsid w:val="008526C6"/>
    <w:rsid w:val="00853EC4"/>
    <w:rsid w:val="00854D07"/>
    <w:rsid w:val="00863198"/>
    <w:rsid w:val="0087021E"/>
    <w:rsid w:val="00874B50"/>
    <w:rsid w:val="00875903"/>
    <w:rsid w:val="00882AA1"/>
    <w:rsid w:val="00896FD5"/>
    <w:rsid w:val="00897CA4"/>
    <w:rsid w:val="008A0342"/>
    <w:rsid w:val="008A0635"/>
    <w:rsid w:val="008A4E4E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D7F93"/>
    <w:rsid w:val="008E61C5"/>
    <w:rsid w:val="008E6CE7"/>
    <w:rsid w:val="008F68CD"/>
    <w:rsid w:val="009005DF"/>
    <w:rsid w:val="009042EE"/>
    <w:rsid w:val="00904F92"/>
    <w:rsid w:val="009065A7"/>
    <w:rsid w:val="009065F6"/>
    <w:rsid w:val="00914AAB"/>
    <w:rsid w:val="00916171"/>
    <w:rsid w:val="0091749D"/>
    <w:rsid w:val="00922824"/>
    <w:rsid w:val="00922FC8"/>
    <w:rsid w:val="00926925"/>
    <w:rsid w:val="00930E88"/>
    <w:rsid w:val="0093155C"/>
    <w:rsid w:val="00931E34"/>
    <w:rsid w:val="00931E77"/>
    <w:rsid w:val="00935ED2"/>
    <w:rsid w:val="00937C29"/>
    <w:rsid w:val="0094204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6CC0"/>
    <w:rsid w:val="0097266E"/>
    <w:rsid w:val="00973FEE"/>
    <w:rsid w:val="0097755D"/>
    <w:rsid w:val="00992F35"/>
    <w:rsid w:val="00995B55"/>
    <w:rsid w:val="00996C38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178D6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5B50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90"/>
    <w:rsid w:val="00A87ED9"/>
    <w:rsid w:val="00A96819"/>
    <w:rsid w:val="00AA2DCC"/>
    <w:rsid w:val="00AA4D86"/>
    <w:rsid w:val="00AB0D43"/>
    <w:rsid w:val="00AB2E3C"/>
    <w:rsid w:val="00AB4920"/>
    <w:rsid w:val="00AC0595"/>
    <w:rsid w:val="00AC08FE"/>
    <w:rsid w:val="00AD217D"/>
    <w:rsid w:val="00AD25AC"/>
    <w:rsid w:val="00AE0992"/>
    <w:rsid w:val="00AE223F"/>
    <w:rsid w:val="00AE2A32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54C6"/>
    <w:rsid w:val="00B44727"/>
    <w:rsid w:val="00B65183"/>
    <w:rsid w:val="00B669D5"/>
    <w:rsid w:val="00B67F1E"/>
    <w:rsid w:val="00B735E8"/>
    <w:rsid w:val="00B76696"/>
    <w:rsid w:val="00B80942"/>
    <w:rsid w:val="00B84FFA"/>
    <w:rsid w:val="00B910B1"/>
    <w:rsid w:val="00B91957"/>
    <w:rsid w:val="00B92A80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1074A"/>
    <w:rsid w:val="00C114D6"/>
    <w:rsid w:val="00C13723"/>
    <w:rsid w:val="00C2278A"/>
    <w:rsid w:val="00C300D8"/>
    <w:rsid w:val="00C33D6D"/>
    <w:rsid w:val="00C4415E"/>
    <w:rsid w:val="00C51A8F"/>
    <w:rsid w:val="00C57135"/>
    <w:rsid w:val="00C62C16"/>
    <w:rsid w:val="00C64B85"/>
    <w:rsid w:val="00C660CD"/>
    <w:rsid w:val="00C6693B"/>
    <w:rsid w:val="00C7490E"/>
    <w:rsid w:val="00C851CE"/>
    <w:rsid w:val="00C86E60"/>
    <w:rsid w:val="00C87332"/>
    <w:rsid w:val="00C877D7"/>
    <w:rsid w:val="00C91FF6"/>
    <w:rsid w:val="00C96D18"/>
    <w:rsid w:val="00CA02C5"/>
    <w:rsid w:val="00CA2875"/>
    <w:rsid w:val="00CB63B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1E20"/>
    <w:rsid w:val="00D0594B"/>
    <w:rsid w:val="00D070B3"/>
    <w:rsid w:val="00D07748"/>
    <w:rsid w:val="00D15C38"/>
    <w:rsid w:val="00D171BD"/>
    <w:rsid w:val="00D27EB0"/>
    <w:rsid w:val="00D353E5"/>
    <w:rsid w:val="00D435AD"/>
    <w:rsid w:val="00D54958"/>
    <w:rsid w:val="00D54F2E"/>
    <w:rsid w:val="00D61C7D"/>
    <w:rsid w:val="00D61D30"/>
    <w:rsid w:val="00D658F0"/>
    <w:rsid w:val="00D739D8"/>
    <w:rsid w:val="00D779D4"/>
    <w:rsid w:val="00D80592"/>
    <w:rsid w:val="00D90422"/>
    <w:rsid w:val="00D933E7"/>
    <w:rsid w:val="00DA19F6"/>
    <w:rsid w:val="00DB2D63"/>
    <w:rsid w:val="00DB401C"/>
    <w:rsid w:val="00DB4A30"/>
    <w:rsid w:val="00DB7B1A"/>
    <w:rsid w:val="00DC548F"/>
    <w:rsid w:val="00DC5F63"/>
    <w:rsid w:val="00DC664F"/>
    <w:rsid w:val="00DD10AB"/>
    <w:rsid w:val="00DD2480"/>
    <w:rsid w:val="00DF0E76"/>
    <w:rsid w:val="00DF3B25"/>
    <w:rsid w:val="00E01E18"/>
    <w:rsid w:val="00E02C26"/>
    <w:rsid w:val="00E05AEE"/>
    <w:rsid w:val="00E12E0B"/>
    <w:rsid w:val="00E1549A"/>
    <w:rsid w:val="00E16588"/>
    <w:rsid w:val="00E16701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34C"/>
    <w:rsid w:val="00EA0440"/>
    <w:rsid w:val="00EA146A"/>
    <w:rsid w:val="00EB53E1"/>
    <w:rsid w:val="00EB5C91"/>
    <w:rsid w:val="00EB7EA1"/>
    <w:rsid w:val="00EC0A9F"/>
    <w:rsid w:val="00EC2DE1"/>
    <w:rsid w:val="00EC3B7A"/>
    <w:rsid w:val="00ED2D67"/>
    <w:rsid w:val="00ED43F4"/>
    <w:rsid w:val="00ED7D18"/>
    <w:rsid w:val="00ED7E38"/>
    <w:rsid w:val="00EE3C25"/>
    <w:rsid w:val="00EE567F"/>
    <w:rsid w:val="00EE6895"/>
    <w:rsid w:val="00EF262C"/>
    <w:rsid w:val="00EF6DCB"/>
    <w:rsid w:val="00F009AE"/>
    <w:rsid w:val="00F052A9"/>
    <w:rsid w:val="00F148C8"/>
    <w:rsid w:val="00F15A8B"/>
    <w:rsid w:val="00F22904"/>
    <w:rsid w:val="00F23E72"/>
    <w:rsid w:val="00F33745"/>
    <w:rsid w:val="00F353B1"/>
    <w:rsid w:val="00F3572F"/>
    <w:rsid w:val="00F44A29"/>
    <w:rsid w:val="00F44B32"/>
    <w:rsid w:val="00F458F2"/>
    <w:rsid w:val="00F460A1"/>
    <w:rsid w:val="00F545A4"/>
    <w:rsid w:val="00F67470"/>
    <w:rsid w:val="00F72FAE"/>
    <w:rsid w:val="00F77390"/>
    <w:rsid w:val="00F82C81"/>
    <w:rsid w:val="00F86402"/>
    <w:rsid w:val="00F960D9"/>
    <w:rsid w:val="00FA17D5"/>
    <w:rsid w:val="00FB3FE5"/>
    <w:rsid w:val="00FB5F0F"/>
    <w:rsid w:val="00FB6084"/>
    <w:rsid w:val="00FC456B"/>
    <w:rsid w:val="00FD0F65"/>
    <w:rsid w:val="00FD1F22"/>
    <w:rsid w:val="00FD362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2E8367"/>
  <w15:docId w15:val="{6F9471B4-19AF-424D-AA97-6AC73BFBD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47CE2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47CE2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9"/>
    <w:qFormat/>
    <w:rsid w:val="00082FF8"/>
    <w:pPr>
      <w:keepNext/>
      <w:keepLines/>
      <w:spacing w:before="40" w:after="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47CE2"/>
    <w:rPr>
      <w:rFonts w:ascii="Cambria" w:hAnsi="Cambria" w:cs="Times New Roman"/>
      <w:color w:val="365F91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A47CE2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rsid w:val="001E5AB1"/>
    <w:rPr>
      <w:rFonts w:ascii="Cambria" w:hAnsi="Cambria" w:cs="Times New Roman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rsid w:val="00E25B3F"/>
    <w:rPr>
      <w:rFonts w:ascii="Times New Roman" w:hAnsi="Times New Roman" w:cs="Times New Roman"/>
      <w:b/>
      <w:bCs/>
      <w:sz w:val="15"/>
      <w:szCs w:val="15"/>
    </w:rPr>
  </w:style>
  <w:style w:type="character" w:customStyle="1" w:styleId="90">
    <w:name w:val="Заголовок 9 Знак"/>
    <w:link w:val="9"/>
    <w:uiPriority w:val="99"/>
    <w:semiHidden/>
    <w:rsid w:val="00082FF8"/>
    <w:rPr>
      <w:rFonts w:ascii="Cambria" w:hAnsi="Cambria" w:cs="Times New Roman"/>
      <w:i/>
      <w:iCs/>
      <w:color w:val="272727"/>
      <w:sz w:val="21"/>
      <w:szCs w:val="21"/>
    </w:rPr>
  </w:style>
  <w:style w:type="table" w:customStyle="1" w:styleId="TableStyle0">
    <w:name w:val="TableStyle0"/>
    <w:uiPriority w:val="99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rsid w:val="00D54F2E"/>
    <w:rPr>
      <w:rFonts w:cs="Times New Roman"/>
      <w:color w:val="0000FF"/>
      <w:u w:val="single"/>
    </w:rPr>
  </w:style>
  <w:style w:type="character" w:customStyle="1" w:styleId="shortauthor">
    <w:name w:val="short_author"/>
    <w:uiPriority w:val="99"/>
    <w:rsid w:val="00D54F2E"/>
    <w:rPr>
      <w:rFonts w:cs="Times New Roman"/>
    </w:rPr>
  </w:style>
  <w:style w:type="character" w:customStyle="1" w:styleId="shortname">
    <w:name w:val="short_name"/>
    <w:uiPriority w:val="99"/>
    <w:rsid w:val="00D54F2E"/>
    <w:rPr>
      <w:rFonts w:cs="Times New Roman"/>
    </w:rPr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rsid w:val="004765F4"/>
    <w:rPr>
      <w:rFonts w:ascii="Calibri" w:hAnsi="Calibri" w:cs="Times New Roman"/>
      <w:lang w:eastAsia="zh-CN"/>
    </w:rPr>
  </w:style>
  <w:style w:type="table" w:styleId="aa">
    <w:name w:val="Table Grid"/>
    <w:basedOn w:val="a1"/>
    <w:uiPriority w:val="9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rFonts w:cs="Times New Roman"/>
      <w:sz w:val="20"/>
      <w:szCs w:val="20"/>
    </w:rPr>
  </w:style>
  <w:style w:type="character" w:styleId="ad">
    <w:name w:val="footnote reference"/>
    <w:uiPriority w:val="99"/>
    <w:semiHidden/>
    <w:rsid w:val="00EE3C25"/>
    <w:rPr>
      <w:rFonts w:cs="Times New Roman"/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link w:val="ae"/>
    <w:uiPriority w:val="99"/>
    <w:semiHidden/>
    <w:rsid w:val="00595E13"/>
    <w:rPr>
      <w:rFonts w:cs="Times New Roman"/>
    </w:rPr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semiHidden/>
    <w:rsid w:val="00595E13"/>
    <w:rPr>
      <w:rFonts w:cs="Times New Roman"/>
    </w:rPr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2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link w:val="22"/>
    <w:uiPriority w:val="99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5">
    <w:name w:val="Block Text"/>
    <w:basedOn w:val="a"/>
    <w:uiPriority w:val="99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sz w:val="28"/>
      <w:szCs w:val="24"/>
    </w:rPr>
  </w:style>
  <w:style w:type="paragraph" w:styleId="23">
    <w:name w:val="Body Text Indent 2"/>
    <w:basedOn w:val="a"/>
    <w:link w:val="24"/>
    <w:uiPriority w:val="99"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65024B"/>
    <w:rPr>
      <w:rFonts w:cs="Times New Roman"/>
    </w:rPr>
  </w:style>
  <w:style w:type="paragraph" w:styleId="af6">
    <w:name w:val="Body Text Indent"/>
    <w:basedOn w:val="a"/>
    <w:link w:val="af7"/>
    <w:uiPriority w:val="99"/>
    <w:rsid w:val="0065024B"/>
    <w:pPr>
      <w:suppressAutoHyphens/>
      <w:spacing w:after="120" w:line="240" w:lineRule="auto"/>
      <w:ind w:left="283"/>
    </w:pPr>
    <w:rPr>
      <w:sz w:val="28"/>
      <w:szCs w:val="24"/>
      <w:lang w:eastAsia="ar-SA"/>
    </w:rPr>
  </w:style>
  <w:style w:type="character" w:customStyle="1" w:styleId="af7">
    <w:name w:val="Основной текст с отступом Знак"/>
    <w:link w:val="af6"/>
    <w:uiPriority w:val="99"/>
    <w:rsid w:val="0065024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1F2157"/>
    <w:pPr>
      <w:suppressAutoHyphens/>
      <w:spacing w:before="20" w:after="0" w:line="319" w:lineRule="auto"/>
      <w:ind w:firstLine="567"/>
    </w:pPr>
    <w:rPr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A47CE2"/>
    <w:pPr>
      <w:suppressAutoHyphens/>
      <w:spacing w:after="0" w:line="240" w:lineRule="auto"/>
      <w:ind w:left="2977"/>
    </w:pPr>
    <w:rPr>
      <w:sz w:val="28"/>
      <w:szCs w:val="20"/>
      <w:lang w:eastAsia="ar-SA"/>
    </w:rPr>
  </w:style>
  <w:style w:type="paragraph" w:customStyle="1" w:styleId="FR1">
    <w:name w:val="FR1"/>
    <w:uiPriority w:val="99"/>
    <w:rsid w:val="00A47CE2"/>
    <w:pPr>
      <w:widowControl w:val="0"/>
      <w:suppressAutoHyphens/>
      <w:autoSpaceDE w:val="0"/>
      <w:spacing w:before="160"/>
      <w:ind w:left="40" w:firstLine="340"/>
      <w:jc w:val="both"/>
    </w:pPr>
    <w:rPr>
      <w:rFonts w:ascii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rsid w:val="00F86402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F86402"/>
    <w:rPr>
      <w:rFonts w:cs="Times New Roman"/>
    </w:rPr>
  </w:style>
  <w:style w:type="paragraph" w:customStyle="1" w:styleId="211">
    <w:name w:val="Основной текст 21"/>
    <w:basedOn w:val="a"/>
    <w:uiPriority w:val="99"/>
    <w:rsid w:val="000223C3"/>
    <w:pPr>
      <w:suppressAutoHyphens/>
      <w:autoSpaceDE w:val="0"/>
      <w:spacing w:before="120" w:after="0" w:line="240" w:lineRule="auto"/>
      <w:jc w:val="both"/>
    </w:pPr>
    <w:rPr>
      <w:sz w:val="28"/>
      <w:szCs w:val="20"/>
      <w:lang w:eastAsia="ar-SA"/>
    </w:rPr>
  </w:style>
  <w:style w:type="character" w:customStyle="1" w:styleId="apple-converted-space">
    <w:name w:val="apple-converted-space"/>
    <w:uiPriority w:val="99"/>
    <w:rsid w:val="004B0EE6"/>
    <w:rPr>
      <w:rFonts w:cs="Times New Roman"/>
    </w:rPr>
  </w:style>
  <w:style w:type="character" w:customStyle="1" w:styleId="w">
    <w:name w:val="w"/>
    <w:uiPriority w:val="99"/>
    <w:rsid w:val="004B0EE6"/>
    <w:rPr>
      <w:rFonts w:cs="Times New Roman"/>
    </w:rPr>
  </w:style>
  <w:style w:type="character" w:customStyle="1" w:styleId="2110">
    <w:name w:val="Основной текст (2) + 11"/>
    <w:aliases w:val="5 pt,Не полужирный,Основной текст (2) + 12 pt"/>
    <w:uiPriority w:val="99"/>
    <w:rsid w:val="004B0EE6"/>
    <w:rPr>
      <w:rFonts w:ascii="Times New Roman" w:hAnsi="Times New Roman"/>
      <w:b/>
      <w:i/>
      <w:color w:val="000000"/>
      <w:spacing w:val="0"/>
      <w:sz w:val="23"/>
      <w:lang w:eastAsia="ru-RU"/>
    </w:rPr>
  </w:style>
  <w:style w:type="character" w:customStyle="1" w:styleId="32">
    <w:name w:val="Основной текст (3) + Полужирный"/>
    <w:uiPriority w:val="99"/>
    <w:rsid w:val="00447929"/>
    <w:rPr>
      <w:rFonts w:ascii="Times New Roman" w:hAnsi="Times New Roman"/>
      <w:b/>
      <w:spacing w:val="0"/>
      <w:sz w:val="18"/>
    </w:rPr>
  </w:style>
  <w:style w:type="paragraph" w:customStyle="1" w:styleId="TableParagraph">
    <w:name w:val="Table Paragraph"/>
    <w:basedOn w:val="a"/>
    <w:uiPriority w:val="99"/>
    <w:rsid w:val="00DF3B25"/>
    <w:pPr>
      <w:widowControl w:val="0"/>
      <w:autoSpaceDE w:val="0"/>
      <w:autoSpaceDN w:val="0"/>
      <w:spacing w:before="81" w:after="0" w:line="207" w:lineRule="exact"/>
      <w:ind w:left="102"/>
      <w:jc w:val="center"/>
    </w:pPr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86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30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9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6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27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5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6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86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486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6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86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486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86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486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8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48630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09486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57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25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86268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86278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8628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86299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86301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86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89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29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30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ruwiki/32807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ruwiki/32807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16</Pages>
  <Words>5540</Words>
  <Characters>31578</Characters>
  <Application>Microsoft Office Word</Application>
  <DocSecurity>0</DocSecurity>
  <Lines>263</Lines>
  <Paragraphs>74</Paragraphs>
  <ScaleCrop>false</ScaleCrop>
  <Company/>
  <LinksUpToDate>false</LinksUpToDate>
  <CharactersWithSpaces>37044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Ксения Иващева</cp:lastModifiedBy>
  <cp:revision>43</cp:revision>
  <cp:lastPrinted>2021-02-16T04:52:00Z</cp:lastPrinted>
  <dcterms:created xsi:type="dcterms:W3CDTF">2021-03-18T06:15:00Z</dcterms:created>
  <dcterms:modified xsi:type="dcterms:W3CDTF">2026-04-16T08:10:00Z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